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16E56" w14:textId="50F118F5" w:rsidR="003D1DC5" w:rsidRPr="006633C9" w:rsidRDefault="00C001CB" w:rsidP="00C001CB">
      <w:pPr>
        <w:spacing w:before="0"/>
        <w:jc w:val="center"/>
        <w:rPr>
          <w:sz w:val="20"/>
          <w:szCs w:val="22"/>
          <w:lang w:eastAsia="de-DE" w:bidi="ar-SA"/>
        </w:rPr>
      </w:pPr>
      <w:bookmarkStart w:id="0" w:name="_Toc327548004"/>
      <w:bookmarkStart w:id="1" w:name="_Toc327548204"/>
      <w:bookmarkStart w:id="2" w:name="_Toc330993687"/>
      <w:bookmarkStart w:id="3" w:name="_Toc74460299"/>
      <w:r w:rsidRPr="007231F4">
        <w:rPr>
          <w:b/>
          <w:noProof/>
          <w:lang w:eastAsia="en-GB" w:bidi="ar-SA"/>
        </w:rPr>
        <w:drawing>
          <wp:inline distT="0" distB="0" distL="0" distR="0" wp14:anchorId="4C576145" wp14:editId="4F3B6DFB">
            <wp:extent cx="2127600" cy="333546"/>
            <wp:effectExtent l="0" t="0" r="6350" b="9525"/>
            <wp:docPr id="2"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3" cstate="screen">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127600" cy="333546"/>
                    </a:xfrm>
                    <a:prstGeom prst="rect">
                      <a:avLst/>
                    </a:prstGeom>
                  </pic:spPr>
                </pic:pic>
              </a:graphicData>
            </a:graphic>
          </wp:inline>
        </w:drawing>
      </w:r>
    </w:p>
    <w:p w14:paraId="1DC2A167" w14:textId="55EB0E2E" w:rsidR="00C51705" w:rsidRPr="006633C9" w:rsidRDefault="00C51705" w:rsidP="00477CD5">
      <w:pPr>
        <w:pStyle w:val="Header"/>
        <w:tabs>
          <w:tab w:val="right" w:pos="9356"/>
        </w:tabs>
        <w:jc w:val="center"/>
        <w:rPr>
          <w:lang w:val="en-GB"/>
        </w:rPr>
      </w:pPr>
    </w:p>
    <w:p w14:paraId="4EB69CD2" w14:textId="77777777" w:rsidR="00C51705" w:rsidRPr="006633C9" w:rsidRDefault="00C51705" w:rsidP="003E4579">
      <w:pPr>
        <w:pStyle w:val="Title"/>
        <w:jc w:val="center"/>
        <w:rPr>
          <w:lang w:val="en-GB"/>
        </w:rPr>
      </w:pPr>
      <w:r w:rsidRPr="006633C9">
        <w:rPr>
          <w:lang w:val="en-GB"/>
        </w:rPr>
        <w:t>Liaison Statement</w:t>
      </w:r>
    </w:p>
    <w:p w14:paraId="4EAB0B2A"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6633C9" w14:paraId="351F7D87" w14:textId="77777777" w:rsidTr="003E4579">
        <w:trPr>
          <w:trHeight w:val="590"/>
          <w:tblHeader/>
        </w:trPr>
        <w:tc>
          <w:tcPr>
            <w:tcW w:w="3337" w:type="dxa"/>
            <w:tcBorders>
              <w:top w:val="single" w:sz="4" w:space="0" w:color="auto"/>
            </w:tcBorders>
            <w:shd w:val="clear" w:color="auto" w:fill="DE002B"/>
            <w:vAlign w:val="center"/>
          </w:tcPr>
          <w:p w14:paraId="12D83329" w14:textId="77777777" w:rsidR="00C51705" w:rsidRPr="006633C9" w:rsidRDefault="00C51705" w:rsidP="003E4579">
            <w:pPr>
              <w:pStyle w:val="TableHeader"/>
              <w:rPr>
                <w:lang w:val="en-GB"/>
              </w:rPr>
            </w:pPr>
            <w:r w:rsidRPr="006633C9">
              <w:rPr>
                <w:lang w:val="en-GB"/>
              </w:rPr>
              <w:t>Liaison Statement Title:</w:t>
            </w:r>
          </w:p>
        </w:tc>
        <w:tc>
          <w:tcPr>
            <w:tcW w:w="6379" w:type="dxa"/>
            <w:tcBorders>
              <w:top w:val="single" w:sz="4" w:space="0" w:color="auto"/>
            </w:tcBorders>
            <w:vAlign w:val="center"/>
          </w:tcPr>
          <w:sdt>
            <w:sdtPr>
              <w:rPr>
                <w:rFonts w:cs="Arial" w:hint="eastAsia"/>
                <w:szCs w:val="22"/>
                <w:lang w:val="en-US" w:eastAsia="ja-JP"/>
              </w:rPr>
              <w:alias w:val="Document Title"/>
              <w:tag w:val="GSMATitle"/>
              <w:id w:val="-1111202718"/>
              <w:placeholder>
                <w:docPart w:val="2531A531EDAA4881AB0EA6C8511904E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ECC5E37F-7D66-4507-839A-08EFBFF1C8F3}"/>
              <w:text/>
            </w:sdtPr>
            <w:sdtContent>
              <w:p w14:paraId="0B2F6AC3" w14:textId="2422027F" w:rsidR="00C51705" w:rsidRPr="00C001CB" w:rsidRDefault="00DA5CF3" w:rsidP="00827744">
                <w:pPr>
                  <w:pStyle w:val="TableText"/>
                  <w:rPr>
                    <w:lang w:val="en-US" w:eastAsia="ja-JP"/>
                  </w:rPr>
                </w:pPr>
                <w:r w:rsidRPr="005A0EC2">
                  <w:rPr>
                    <w:rFonts w:cs="Arial"/>
                    <w:szCs w:val="22"/>
                    <w:lang w:val="en-US" w:eastAsia="ja-JP"/>
                  </w:rPr>
                  <w:t>LS to 3GPP SA4 on Operational Aspects of DCMTSI Client in Terminal Definition</w:t>
                </w:r>
              </w:p>
            </w:sdtContent>
          </w:sdt>
        </w:tc>
      </w:tr>
      <w:tr w:rsidR="00C51705" w:rsidRPr="006633C9" w14:paraId="44404458" w14:textId="77777777" w:rsidTr="003E4579">
        <w:trPr>
          <w:trHeight w:val="590"/>
          <w:tblHeader/>
        </w:trPr>
        <w:tc>
          <w:tcPr>
            <w:tcW w:w="3337" w:type="dxa"/>
            <w:tcBorders>
              <w:bottom w:val="single" w:sz="4" w:space="0" w:color="auto"/>
            </w:tcBorders>
            <w:shd w:val="clear" w:color="auto" w:fill="DE002B"/>
            <w:vAlign w:val="center"/>
          </w:tcPr>
          <w:p w14:paraId="141F70D9" w14:textId="77777777" w:rsidR="00C51705" w:rsidRPr="006633C9" w:rsidRDefault="00C51705" w:rsidP="003E4579">
            <w:pPr>
              <w:pStyle w:val="TableHeader"/>
              <w:rPr>
                <w:lang w:val="en-GB"/>
              </w:rPr>
            </w:pPr>
            <w:r w:rsidRPr="006633C9">
              <w:rPr>
                <w:lang w:val="en-GB"/>
              </w:rPr>
              <w:t>Security Classification:</w:t>
            </w:r>
          </w:p>
        </w:tc>
        <w:tc>
          <w:tcPr>
            <w:tcW w:w="6379" w:type="dxa"/>
            <w:tcBorders>
              <w:bottom w:val="single" w:sz="4" w:space="0" w:color="auto"/>
            </w:tcBorders>
            <w:vAlign w:val="center"/>
          </w:tcPr>
          <w:p w14:paraId="1538EF47" w14:textId="281AC870" w:rsidR="00C51705" w:rsidRPr="006633C9" w:rsidRDefault="00C001CB" w:rsidP="00990A3A">
            <w:pPr>
              <w:pStyle w:val="TableText"/>
              <w:rPr>
                <w:sz w:val="20"/>
                <w:szCs w:val="22"/>
                <w:lang w:val="en-GB"/>
              </w:rPr>
            </w:pPr>
            <w:r>
              <w:rPr>
                <w:sz w:val="20"/>
                <w:szCs w:val="22"/>
                <w:lang w:val="en-GB"/>
              </w:rPr>
              <w:t>Non-Confidential</w:t>
            </w:r>
          </w:p>
        </w:tc>
      </w:tr>
    </w:tbl>
    <w:p w14:paraId="708ABDBB"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6633C9" w14:paraId="5B0FFD96" w14:textId="77777777" w:rsidTr="003E4579">
        <w:trPr>
          <w:trHeight w:val="130"/>
          <w:tblHeader/>
        </w:trPr>
        <w:tc>
          <w:tcPr>
            <w:tcW w:w="9716" w:type="dxa"/>
            <w:gridSpan w:val="3"/>
            <w:tcBorders>
              <w:top w:val="single" w:sz="4" w:space="0" w:color="auto"/>
            </w:tcBorders>
            <w:shd w:val="clear" w:color="auto" w:fill="DE002B"/>
            <w:vAlign w:val="center"/>
          </w:tcPr>
          <w:p w14:paraId="159DA001" w14:textId="77777777" w:rsidR="00C51705" w:rsidRPr="006633C9" w:rsidRDefault="00C51705" w:rsidP="003E4579">
            <w:pPr>
              <w:pStyle w:val="TableHeader"/>
              <w:rPr>
                <w:lang w:val="en-GB"/>
              </w:rPr>
            </w:pPr>
            <w:r w:rsidRPr="006633C9">
              <w:rPr>
                <w:lang w:val="en-GB"/>
              </w:rPr>
              <w:t>Source Meeting Information</w:t>
            </w:r>
          </w:p>
        </w:tc>
      </w:tr>
      <w:tr w:rsidR="00C51705" w:rsidRPr="006633C9" w14:paraId="7FAED8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F803850" w14:textId="77777777" w:rsidR="00C51705" w:rsidRPr="006633C9" w:rsidRDefault="00C51705" w:rsidP="00DC5B89">
            <w:pPr>
              <w:pStyle w:val="TableText"/>
              <w:rPr>
                <w:sz w:val="20"/>
                <w:szCs w:val="22"/>
                <w:lang w:val="en-GB"/>
              </w:rPr>
            </w:pPr>
            <w:r w:rsidRPr="006633C9">
              <w:rPr>
                <w:sz w:val="20"/>
                <w:szCs w:val="22"/>
                <w:lang w:val="en-GB"/>
              </w:rPr>
              <w:t>Meeting Number</w:t>
            </w:r>
          </w:p>
        </w:tc>
        <w:tc>
          <w:tcPr>
            <w:tcW w:w="3228" w:type="dxa"/>
            <w:shd w:val="clear" w:color="auto" w:fill="D9D9D9"/>
          </w:tcPr>
          <w:p w14:paraId="44FD2037" w14:textId="77777777" w:rsidR="00C51705" w:rsidRPr="006633C9" w:rsidRDefault="00C51705" w:rsidP="00DC5B89">
            <w:pPr>
              <w:pStyle w:val="TableText"/>
              <w:rPr>
                <w:sz w:val="20"/>
                <w:szCs w:val="22"/>
                <w:lang w:val="en-GB"/>
              </w:rPr>
            </w:pPr>
            <w:r w:rsidRPr="006633C9">
              <w:rPr>
                <w:sz w:val="20"/>
                <w:szCs w:val="22"/>
                <w:lang w:val="en-GB"/>
              </w:rPr>
              <w:t>Meeting Date</w:t>
            </w:r>
          </w:p>
        </w:tc>
        <w:tc>
          <w:tcPr>
            <w:tcW w:w="3008" w:type="dxa"/>
            <w:shd w:val="clear" w:color="auto" w:fill="D9D9D9"/>
          </w:tcPr>
          <w:p w14:paraId="3DC9BEF0" w14:textId="77777777" w:rsidR="00C51705" w:rsidRPr="006633C9" w:rsidRDefault="00C51705" w:rsidP="00DC5B89">
            <w:pPr>
              <w:pStyle w:val="TableText"/>
              <w:rPr>
                <w:sz w:val="20"/>
                <w:szCs w:val="22"/>
                <w:lang w:val="en-GB"/>
              </w:rPr>
            </w:pPr>
            <w:r w:rsidRPr="006633C9">
              <w:rPr>
                <w:sz w:val="20"/>
                <w:szCs w:val="22"/>
                <w:lang w:val="en-GB"/>
              </w:rPr>
              <w:t>Meeting Location</w:t>
            </w:r>
          </w:p>
        </w:tc>
      </w:tr>
      <w:tr w:rsidR="000C0101" w:rsidRPr="006633C9" w14:paraId="54CB0E6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1BB365E" w14:textId="5CEA61FC" w:rsidR="000C0101" w:rsidRPr="006633C9" w:rsidRDefault="00C001CB" w:rsidP="00C33CF1">
            <w:pPr>
              <w:pStyle w:val="TableText"/>
              <w:rPr>
                <w:color w:val="000000"/>
                <w:sz w:val="20"/>
                <w:szCs w:val="22"/>
                <w:lang w:val="en-GB"/>
              </w:rPr>
            </w:pPr>
            <w:r>
              <w:rPr>
                <w:color w:val="000000"/>
                <w:sz w:val="20"/>
                <w:szCs w:val="22"/>
                <w:lang w:val="en-GB"/>
              </w:rPr>
              <w:t>TSG</w:t>
            </w:r>
            <w:r w:rsidR="00BF3E1E">
              <w:rPr>
                <w:color w:val="000000"/>
                <w:sz w:val="20"/>
                <w:szCs w:val="22"/>
                <w:lang w:val="en-GB"/>
              </w:rPr>
              <w:t>#</w:t>
            </w:r>
            <w:r>
              <w:rPr>
                <w:color w:val="000000"/>
                <w:sz w:val="20"/>
                <w:szCs w:val="22"/>
                <w:lang w:val="en-GB"/>
              </w:rPr>
              <w:t>50</w:t>
            </w:r>
          </w:p>
        </w:tc>
        <w:tc>
          <w:tcPr>
            <w:tcW w:w="3228" w:type="dxa"/>
          </w:tcPr>
          <w:p w14:paraId="3621A5F7" w14:textId="7E34181C" w:rsidR="000C0101" w:rsidRPr="006633C9" w:rsidRDefault="00C001CB" w:rsidP="00AD492E">
            <w:pPr>
              <w:pStyle w:val="TableText"/>
              <w:rPr>
                <w:color w:val="000000"/>
                <w:sz w:val="20"/>
                <w:szCs w:val="22"/>
                <w:lang w:val="en-GB"/>
              </w:rPr>
            </w:pPr>
            <w:r>
              <w:rPr>
                <w:color w:val="000000"/>
                <w:sz w:val="20"/>
                <w:szCs w:val="22"/>
                <w:lang w:val="en-GB"/>
              </w:rPr>
              <w:t>28</w:t>
            </w:r>
            <w:r w:rsidRPr="00C001CB">
              <w:rPr>
                <w:color w:val="000000"/>
                <w:sz w:val="20"/>
                <w:szCs w:val="22"/>
                <w:vertAlign w:val="superscript"/>
                <w:lang w:val="en-GB"/>
              </w:rPr>
              <w:t>th</w:t>
            </w:r>
            <w:r>
              <w:rPr>
                <w:color w:val="000000"/>
                <w:sz w:val="20"/>
                <w:szCs w:val="22"/>
                <w:lang w:val="en-GB"/>
              </w:rPr>
              <w:t xml:space="preserve"> Nov to 1</w:t>
            </w:r>
            <w:r w:rsidRPr="00C001CB">
              <w:rPr>
                <w:color w:val="000000"/>
                <w:sz w:val="20"/>
                <w:szCs w:val="22"/>
                <w:vertAlign w:val="superscript"/>
                <w:lang w:val="en-GB"/>
              </w:rPr>
              <w:t>st</w:t>
            </w:r>
            <w:r>
              <w:rPr>
                <w:color w:val="000000"/>
                <w:sz w:val="20"/>
                <w:szCs w:val="22"/>
                <w:lang w:val="en-GB"/>
              </w:rPr>
              <w:t xml:space="preserve"> Dec 202</w:t>
            </w:r>
            <w:r w:rsidR="00AD492E">
              <w:rPr>
                <w:color w:val="000000"/>
                <w:sz w:val="20"/>
                <w:szCs w:val="22"/>
                <w:lang w:val="en-GB"/>
              </w:rPr>
              <w:t>2</w:t>
            </w:r>
          </w:p>
        </w:tc>
        <w:tc>
          <w:tcPr>
            <w:tcW w:w="3008" w:type="dxa"/>
          </w:tcPr>
          <w:p w14:paraId="43E8CB46" w14:textId="0ED20E77" w:rsidR="000C0101" w:rsidRPr="006633C9" w:rsidRDefault="00C001CB" w:rsidP="005A65E7">
            <w:pPr>
              <w:pStyle w:val="TableText"/>
              <w:rPr>
                <w:color w:val="000000"/>
                <w:sz w:val="20"/>
                <w:szCs w:val="22"/>
                <w:lang w:val="en-GB"/>
              </w:rPr>
            </w:pPr>
            <w:r>
              <w:rPr>
                <w:color w:val="000000"/>
                <w:sz w:val="20"/>
                <w:szCs w:val="22"/>
                <w:lang w:val="en-GB"/>
              </w:rPr>
              <w:t>Dubai hosted by Du</w:t>
            </w:r>
          </w:p>
        </w:tc>
      </w:tr>
    </w:tbl>
    <w:p w14:paraId="0CF45452"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6633C9" w14:paraId="641CADA8" w14:textId="77777777" w:rsidTr="003E4579">
        <w:trPr>
          <w:trHeight w:val="190"/>
          <w:tblHeader/>
        </w:trPr>
        <w:tc>
          <w:tcPr>
            <w:tcW w:w="9716" w:type="dxa"/>
            <w:gridSpan w:val="3"/>
            <w:tcBorders>
              <w:top w:val="single" w:sz="4" w:space="0" w:color="auto"/>
            </w:tcBorders>
            <w:shd w:val="clear" w:color="auto" w:fill="DE002B"/>
            <w:vAlign w:val="center"/>
          </w:tcPr>
          <w:p w14:paraId="14538B88" w14:textId="77777777" w:rsidR="00C51705" w:rsidRPr="006633C9" w:rsidRDefault="00C51705" w:rsidP="003E4579">
            <w:pPr>
              <w:pStyle w:val="TableHeader"/>
              <w:rPr>
                <w:lang w:val="en-GB"/>
              </w:rPr>
            </w:pPr>
            <w:r w:rsidRPr="006633C9">
              <w:rPr>
                <w:lang w:val="en-GB"/>
              </w:rPr>
              <w:t>Document Details</w:t>
            </w:r>
          </w:p>
        </w:tc>
      </w:tr>
      <w:tr w:rsidR="00C51705" w:rsidRPr="006633C9" w14:paraId="608A5F2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3EEA49" w14:textId="77777777" w:rsidR="00C51705" w:rsidRPr="006633C9" w:rsidRDefault="00C51705" w:rsidP="00DC5B89">
            <w:pPr>
              <w:pStyle w:val="TableText"/>
              <w:rPr>
                <w:sz w:val="20"/>
                <w:szCs w:val="22"/>
                <w:lang w:val="en-GB"/>
              </w:rPr>
            </w:pPr>
            <w:r w:rsidRPr="006633C9">
              <w:rPr>
                <w:sz w:val="20"/>
                <w:szCs w:val="22"/>
                <w:lang w:val="en-GB"/>
              </w:rPr>
              <w:t>Document Number:</w:t>
            </w:r>
          </w:p>
        </w:tc>
        <w:tc>
          <w:tcPr>
            <w:tcW w:w="3228" w:type="dxa"/>
            <w:shd w:val="clear" w:color="auto" w:fill="D9D9D9"/>
          </w:tcPr>
          <w:p w14:paraId="77AECDB4" w14:textId="77777777" w:rsidR="00C51705" w:rsidRPr="006633C9" w:rsidRDefault="00C51705" w:rsidP="00DC5B89">
            <w:pPr>
              <w:pStyle w:val="TableText"/>
              <w:rPr>
                <w:sz w:val="20"/>
                <w:szCs w:val="22"/>
                <w:lang w:val="en-GB"/>
              </w:rPr>
            </w:pPr>
            <w:r w:rsidRPr="006633C9">
              <w:rPr>
                <w:sz w:val="20"/>
                <w:szCs w:val="22"/>
                <w:lang w:val="en-GB"/>
              </w:rPr>
              <w:t>Creation Date:</w:t>
            </w:r>
          </w:p>
        </w:tc>
        <w:tc>
          <w:tcPr>
            <w:tcW w:w="3008" w:type="dxa"/>
            <w:shd w:val="clear" w:color="auto" w:fill="D9D9D9"/>
          </w:tcPr>
          <w:p w14:paraId="081674C5" w14:textId="77777777" w:rsidR="00C51705" w:rsidRPr="006633C9" w:rsidRDefault="00C51705" w:rsidP="00DC5B89">
            <w:pPr>
              <w:pStyle w:val="TableText"/>
              <w:rPr>
                <w:sz w:val="20"/>
                <w:szCs w:val="22"/>
                <w:lang w:val="en-GB"/>
              </w:rPr>
            </w:pPr>
            <w:r w:rsidRPr="006633C9">
              <w:rPr>
                <w:sz w:val="20"/>
                <w:szCs w:val="22"/>
                <w:lang w:val="en-GB"/>
              </w:rPr>
              <w:t>Document Author</w:t>
            </w:r>
            <w:r w:rsidR="00F07F8A" w:rsidRPr="006633C9">
              <w:rPr>
                <w:sz w:val="20"/>
                <w:szCs w:val="22"/>
                <w:lang w:val="en-GB"/>
              </w:rPr>
              <w:t>s</w:t>
            </w:r>
            <w:r w:rsidRPr="006633C9">
              <w:rPr>
                <w:sz w:val="20"/>
                <w:szCs w:val="22"/>
                <w:lang w:val="en-GB"/>
              </w:rPr>
              <w:t>:</w:t>
            </w:r>
          </w:p>
        </w:tc>
      </w:tr>
      <w:tr w:rsidR="000C0101" w:rsidRPr="00DB6698" w14:paraId="05314004"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770BD0C" w14:textId="73E2F0F7" w:rsidR="000C0101" w:rsidRPr="006633C9" w:rsidRDefault="00C001CB" w:rsidP="00DA5CF3">
            <w:pPr>
              <w:pStyle w:val="TableText"/>
              <w:rPr>
                <w:sz w:val="20"/>
                <w:szCs w:val="22"/>
                <w:highlight w:val="yellow"/>
                <w:lang w:val="en-GB"/>
              </w:rPr>
            </w:pPr>
            <w:r w:rsidRPr="00543977">
              <w:rPr>
                <w:sz w:val="20"/>
                <w:szCs w:val="22"/>
                <w:lang w:val="en-GB"/>
              </w:rPr>
              <w:t>TSG50_01</w:t>
            </w:r>
            <w:r w:rsidR="00DA5CF3">
              <w:rPr>
                <w:sz w:val="20"/>
                <w:szCs w:val="22"/>
                <w:lang w:val="en-GB"/>
              </w:rPr>
              <w:t>3</w:t>
            </w:r>
          </w:p>
        </w:tc>
        <w:tc>
          <w:tcPr>
            <w:tcW w:w="3228" w:type="dxa"/>
          </w:tcPr>
          <w:p w14:paraId="7B114E72" w14:textId="0E6D0F4B" w:rsidR="000C0101" w:rsidRPr="006633C9" w:rsidRDefault="00C001CB" w:rsidP="00556844">
            <w:pPr>
              <w:pStyle w:val="TableText"/>
              <w:rPr>
                <w:sz w:val="20"/>
                <w:szCs w:val="22"/>
                <w:lang w:val="en-GB"/>
              </w:rPr>
            </w:pPr>
            <w:r>
              <w:rPr>
                <w:sz w:val="20"/>
                <w:szCs w:val="22"/>
                <w:lang w:val="en-GB"/>
              </w:rPr>
              <w:t>8</w:t>
            </w:r>
            <w:r w:rsidRPr="00C001CB">
              <w:rPr>
                <w:sz w:val="20"/>
                <w:szCs w:val="22"/>
                <w:vertAlign w:val="superscript"/>
                <w:lang w:val="en-GB"/>
              </w:rPr>
              <w:t>th</w:t>
            </w:r>
            <w:r>
              <w:rPr>
                <w:sz w:val="20"/>
                <w:szCs w:val="22"/>
                <w:lang w:val="en-GB"/>
              </w:rPr>
              <w:t xml:space="preserve"> Nov 2022</w:t>
            </w:r>
          </w:p>
        </w:tc>
        <w:tc>
          <w:tcPr>
            <w:tcW w:w="3008" w:type="dxa"/>
          </w:tcPr>
          <w:p w14:paraId="61FB6A7E" w14:textId="5A6A187F" w:rsidR="000C0101" w:rsidRPr="00827744" w:rsidRDefault="00C001CB" w:rsidP="00C001CB">
            <w:pPr>
              <w:pStyle w:val="TableText"/>
              <w:rPr>
                <w:sz w:val="20"/>
                <w:szCs w:val="22"/>
                <w:lang w:val="fr-FR"/>
              </w:rPr>
            </w:pPr>
            <w:r w:rsidRPr="00C001CB">
              <w:rPr>
                <w:sz w:val="20"/>
                <w:szCs w:val="22"/>
                <w:lang w:val="fr-FR"/>
              </w:rPr>
              <w:t xml:space="preserve">Walter zielinski </w:t>
            </w:r>
            <w:r>
              <w:rPr>
                <w:sz w:val="20"/>
                <w:szCs w:val="22"/>
                <w:lang w:val="fr-FR"/>
              </w:rPr>
              <w:t>Huawei</w:t>
            </w:r>
          </w:p>
        </w:tc>
      </w:tr>
      <w:tr w:rsidR="000C0101" w:rsidRPr="006633C9" w14:paraId="3B8CB2AF"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717D91" w14:textId="77777777" w:rsidR="000C0101" w:rsidRPr="006633C9" w:rsidRDefault="000C0101" w:rsidP="00DC5B89">
            <w:pPr>
              <w:pStyle w:val="TableText"/>
              <w:rPr>
                <w:sz w:val="20"/>
                <w:szCs w:val="22"/>
                <w:lang w:val="en-GB"/>
              </w:rPr>
            </w:pPr>
            <w:r w:rsidRPr="006633C9">
              <w:rPr>
                <w:sz w:val="20"/>
                <w:szCs w:val="22"/>
                <w:lang w:val="en-GB"/>
              </w:rPr>
              <w:t>Originating GSMA Source:</w:t>
            </w:r>
          </w:p>
        </w:tc>
        <w:tc>
          <w:tcPr>
            <w:tcW w:w="3228" w:type="dxa"/>
            <w:shd w:val="clear" w:color="auto" w:fill="D9D9D9"/>
          </w:tcPr>
          <w:p w14:paraId="15EB12A6" w14:textId="77777777" w:rsidR="000C0101" w:rsidRPr="006633C9" w:rsidRDefault="000C0101" w:rsidP="00DC5B89">
            <w:pPr>
              <w:pStyle w:val="TableText"/>
              <w:rPr>
                <w:sz w:val="20"/>
                <w:szCs w:val="22"/>
                <w:lang w:val="en-GB"/>
              </w:rPr>
            </w:pPr>
            <w:r w:rsidRPr="006633C9">
              <w:rPr>
                <w:sz w:val="20"/>
                <w:szCs w:val="22"/>
                <w:lang w:val="en-GB"/>
              </w:rPr>
              <w:t>Deadline for response:</w:t>
            </w:r>
          </w:p>
        </w:tc>
        <w:tc>
          <w:tcPr>
            <w:tcW w:w="3008" w:type="dxa"/>
            <w:shd w:val="clear" w:color="auto" w:fill="D9D9D9"/>
          </w:tcPr>
          <w:p w14:paraId="76371E27" w14:textId="77777777" w:rsidR="000C0101" w:rsidRPr="006633C9" w:rsidRDefault="000C0101" w:rsidP="00DC5B89">
            <w:pPr>
              <w:pStyle w:val="TableText"/>
              <w:rPr>
                <w:sz w:val="20"/>
                <w:szCs w:val="22"/>
                <w:lang w:val="en-GB"/>
              </w:rPr>
            </w:pPr>
            <w:r w:rsidRPr="006633C9">
              <w:rPr>
                <w:sz w:val="20"/>
                <w:szCs w:val="22"/>
                <w:lang w:val="en-GB"/>
              </w:rPr>
              <w:t>Liaison Statement Contact</w:t>
            </w:r>
          </w:p>
        </w:tc>
      </w:tr>
      <w:tr w:rsidR="000C0101" w:rsidRPr="006633C9" w14:paraId="3B7D05E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FAFA870" w14:textId="77777777" w:rsidR="000C0101" w:rsidRPr="006633C9" w:rsidRDefault="001B2368" w:rsidP="00A87282">
            <w:pPr>
              <w:pStyle w:val="TableText"/>
              <w:rPr>
                <w:color w:val="000000"/>
                <w:sz w:val="20"/>
                <w:szCs w:val="22"/>
                <w:lang w:val="en-GB"/>
              </w:rPr>
            </w:pPr>
            <w:r w:rsidRPr="006633C9">
              <w:rPr>
                <w:color w:val="000000"/>
                <w:sz w:val="20"/>
                <w:szCs w:val="22"/>
                <w:lang w:val="en-GB"/>
              </w:rPr>
              <w:t>TSG</w:t>
            </w:r>
          </w:p>
        </w:tc>
        <w:tc>
          <w:tcPr>
            <w:tcW w:w="3228" w:type="dxa"/>
          </w:tcPr>
          <w:p w14:paraId="30DD8164" w14:textId="5298A4B6" w:rsidR="000C0101" w:rsidRPr="006633C9" w:rsidRDefault="00C001CB" w:rsidP="00076DCC">
            <w:pPr>
              <w:pStyle w:val="TableText"/>
              <w:rPr>
                <w:color w:val="000000"/>
                <w:sz w:val="20"/>
                <w:szCs w:val="22"/>
                <w:lang w:val="en-GB"/>
              </w:rPr>
            </w:pPr>
            <w:r>
              <w:rPr>
                <w:color w:val="000000"/>
                <w:sz w:val="20"/>
                <w:szCs w:val="22"/>
                <w:lang w:val="en-GB"/>
              </w:rPr>
              <w:t>Before 1</w:t>
            </w:r>
            <w:r w:rsidRPr="00C001CB">
              <w:rPr>
                <w:color w:val="000000"/>
                <w:sz w:val="20"/>
                <w:szCs w:val="22"/>
                <w:vertAlign w:val="superscript"/>
                <w:lang w:val="en-GB"/>
              </w:rPr>
              <w:t>st</w:t>
            </w:r>
            <w:r>
              <w:rPr>
                <w:color w:val="000000"/>
                <w:sz w:val="20"/>
                <w:szCs w:val="22"/>
                <w:lang w:val="en-GB"/>
              </w:rPr>
              <w:t xml:space="preserve"> March 2023</w:t>
            </w:r>
          </w:p>
        </w:tc>
        <w:tc>
          <w:tcPr>
            <w:tcW w:w="3008" w:type="dxa"/>
          </w:tcPr>
          <w:p w14:paraId="3CB9B5B7" w14:textId="7C915ED1" w:rsidR="000C0101" w:rsidRPr="006633C9" w:rsidRDefault="00C001CB" w:rsidP="003E4579">
            <w:pPr>
              <w:pStyle w:val="TableText"/>
              <w:rPr>
                <w:color w:val="000000"/>
                <w:sz w:val="20"/>
                <w:szCs w:val="22"/>
                <w:lang w:val="en-GB"/>
              </w:rPr>
            </w:pPr>
            <w:r>
              <w:rPr>
                <w:color w:val="000000"/>
                <w:sz w:val="20"/>
                <w:szCs w:val="22"/>
                <w:lang w:val="en-GB"/>
              </w:rPr>
              <w:t>GSMALiaisons@gsma.com</w:t>
            </w:r>
          </w:p>
        </w:tc>
      </w:tr>
    </w:tbl>
    <w:p w14:paraId="465808EB"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6633C9" w14:paraId="4F427C59" w14:textId="77777777" w:rsidTr="00E21141">
        <w:trPr>
          <w:trHeight w:val="214"/>
          <w:tblHeader/>
        </w:trPr>
        <w:tc>
          <w:tcPr>
            <w:tcW w:w="9716" w:type="dxa"/>
            <w:gridSpan w:val="2"/>
            <w:tcBorders>
              <w:top w:val="single" w:sz="4" w:space="0" w:color="auto"/>
            </w:tcBorders>
            <w:shd w:val="clear" w:color="auto" w:fill="DE002B"/>
            <w:vAlign w:val="center"/>
          </w:tcPr>
          <w:p w14:paraId="3A5AFA56" w14:textId="77777777" w:rsidR="00C51705" w:rsidRPr="006633C9" w:rsidRDefault="00C51705">
            <w:pPr>
              <w:pStyle w:val="TableHeader"/>
              <w:rPr>
                <w:lang w:val="en-GB"/>
              </w:rPr>
            </w:pPr>
            <w:r w:rsidRPr="006633C9">
              <w:rPr>
                <w:lang w:val="en-GB"/>
              </w:rPr>
              <w:t>Action Required by Recipient</w:t>
            </w:r>
          </w:p>
        </w:tc>
      </w:tr>
      <w:tr w:rsidR="00C51705" w:rsidRPr="006633C9" w14:paraId="140B1C5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44A94AA2" w14:textId="77777777" w:rsidR="00C51705" w:rsidRPr="006633C9" w:rsidRDefault="00C51705">
            <w:pPr>
              <w:pStyle w:val="TableText"/>
              <w:rPr>
                <w:sz w:val="20"/>
                <w:szCs w:val="22"/>
                <w:lang w:val="en-GB"/>
              </w:rPr>
            </w:pPr>
            <w:r w:rsidRPr="006633C9">
              <w:rPr>
                <w:sz w:val="20"/>
                <w:szCs w:val="22"/>
                <w:lang w:val="en-GB"/>
              </w:rPr>
              <w:t>Internal Recipients:</w:t>
            </w:r>
          </w:p>
        </w:tc>
        <w:tc>
          <w:tcPr>
            <w:tcW w:w="6236" w:type="dxa"/>
            <w:tcBorders>
              <w:top w:val="single" w:sz="4" w:space="0" w:color="auto"/>
              <w:left w:val="single" w:sz="4" w:space="0" w:color="auto"/>
              <w:bottom w:val="single" w:sz="4" w:space="0" w:color="auto"/>
            </w:tcBorders>
          </w:tcPr>
          <w:p w14:paraId="2DA0FCB3" w14:textId="77777777" w:rsidR="009A2BBC" w:rsidRPr="006633C9" w:rsidRDefault="009A2BBC" w:rsidP="00F62EDC">
            <w:pPr>
              <w:pStyle w:val="TableText"/>
              <w:rPr>
                <w:color w:val="000000"/>
                <w:sz w:val="20"/>
                <w:szCs w:val="22"/>
                <w:lang w:val="en-GB"/>
              </w:rPr>
            </w:pPr>
          </w:p>
        </w:tc>
      </w:tr>
      <w:tr w:rsidR="00C51705" w:rsidRPr="006633C9" w14:paraId="064BC77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094A3F99" w14:textId="77777777" w:rsidR="00C51705" w:rsidRPr="006633C9" w:rsidRDefault="00C51705">
            <w:pPr>
              <w:pStyle w:val="TableText"/>
              <w:rPr>
                <w:sz w:val="20"/>
                <w:szCs w:val="22"/>
                <w:lang w:val="en-GB"/>
              </w:rPr>
            </w:pPr>
            <w:r w:rsidRPr="006633C9">
              <w:rPr>
                <w:sz w:val="20"/>
                <w:szCs w:val="22"/>
                <w:lang w:val="en-GB"/>
              </w:rPr>
              <w:t>External Recipients:</w:t>
            </w:r>
          </w:p>
        </w:tc>
        <w:tc>
          <w:tcPr>
            <w:tcW w:w="6236" w:type="dxa"/>
            <w:tcBorders>
              <w:top w:val="single" w:sz="4" w:space="0" w:color="auto"/>
              <w:left w:val="single" w:sz="4" w:space="0" w:color="auto"/>
              <w:bottom w:val="single" w:sz="4" w:space="0" w:color="auto"/>
            </w:tcBorders>
          </w:tcPr>
          <w:p w14:paraId="6E351AA3" w14:textId="5B4E4CE3" w:rsidR="00F16FE6" w:rsidRPr="006633C9" w:rsidRDefault="00C001CB" w:rsidP="00DA5CF3">
            <w:pPr>
              <w:pStyle w:val="TableText"/>
              <w:rPr>
                <w:color w:val="000000"/>
                <w:sz w:val="20"/>
                <w:szCs w:val="22"/>
                <w:lang w:val="en-GB"/>
              </w:rPr>
            </w:pPr>
            <w:r>
              <w:rPr>
                <w:rFonts w:eastAsiaTheme="minorEastAsia"/>
                <w:lang w:eastAsia="zh-CN"/>
              </w:rPr>
              <w:t xml:space="preserve">3GPP </w:t>
            </w:r>
            <w:r w:rsidR="00DA5CF3">
              <w:rPr>
                <w:rFonts w:eastAsiaTheme="minorEastAsia"/>
                <w:lang w:eastAsia="zh-CN"/>
              </w:rPr>
              <w:t>SA4</w:t>
            </w:r>
          </w:p>
        </w:tc>
      </w:tr>
    </w:tbl>
    <w:p w14:paraId="242F0701" w14:textId="77777777" w:rsidR="00C51705" w:rsidRPr="006633C9" w:rsidRDefault="00C51705" w:rsidP="003E4579">
      <w:pPr>
        <w:pStyle w:val="NormalParagraph"/>
      </w:pPr>
    </w:p>
    <w:p w14:paraId="24B6BD75" w14:textId="77777777" w:rsidR="00DA5CF3" w:rsidRPr="000F4E43" w:rsidRDefault="00D456DB" w:rsidP="00DA5CF3">
      <w:pPr>
        <w:pStyle w:val="Heading1"/>
      </w:pPr>
      <w:r w:rsidRPr="006633C9">
        <w:br w:type="page"/>
      </w:r>
      <w:bookmarkEnd w:id="0"/>
      <w:bookmarkEnd w:id="1"/>
      <w:bookmarkEnd w:id="2"/>
      <w:bookmarkEnd w:id="3"/>
      <w:r w:rsidR="00DA5CF3" w:rsidRPr="000F4E43">
        <w:lastRenderedPageBreak/>
        <w:t>Overall Description:</w:t>
      </w:r>
    </w:p>
    <w:p w14:paraId="118F0700" w14:textId="3E4F91CC" w:rsidR="00DA5CF3" w:rsidRDefault="00DA5CF3" w:rsidP="00DA5CF3">
      <w:pPr>
        <w:pStyle w:val="NormalParagraph"/>
        <w:jc w:val="both"/>
        <w:rPr>
          <w:rFonts w:eastAsia="MS Mincho"/>
          <w:lang w:eastAsia="ja-JP"/>
        </w:rPr>
      </w:pPr>
      <w:r>
        <w:rPr>
          <w:rFonts w:eastAsia="MS Mincho"/>
          <w:lang w:eastAsia="ja-JP"/>
        </w:rPr>
        <w:t xml:space="preserve">GSMA NG UPG IDCTF has completed work on GSMA PRD NG.134 profiling 3GPP TS 26.114 defined IMS Data Channel. The document is submitted to GSMA TSG#50 for information and comments prior to NG#17 approval in 2023Q2. GSMA PRD NG.134 </w:t>
      </w:r>
      <w:r w:rsidRPr="00363A26">
        <w:rPr>
          <w:rFonts w:eastAsia="MS Mincho"/>
          <w:lang w:eastAsia="ja-JP"/>
        </w:rPr>
        <w:t xml:space="preserve">defines </w:t>
      </w:r>
      <w:r>
        <w:rPr>
          <w:rFonts w:eastAsia="MS Mincho"/>
          <w:lang w:eastAsia="ja-JP"/>
        </w:rPr>
        <w:t>the</w:t>
      </w:r>
      <w:r w:rsidRPr="00363A26">
        <w:rPr>
          <w:rFonts w:eastAsia="MS Mincho"/>
          <w:lang w:eastAsia="ja-JP"/>
        </w:rPr>
        <w:t xml:space="preserve"> minimum mandatory set of features that a User Equipment (UE) and network are required to implement in order to guarantee interoperable, high quality end to end IMS-based communication services for IMS data channel over LTE (Long Term Evolution) radio access and NR (New Radio) access</w:t>
      </w:r>
      <w:r>
        <w:rPr>
          <w:rFonts w:eastAsia="MS Mincho"/>
          <w:lang w:eastAsia="ja-JP"/>
        </w:rPr>
        <w:t>.</w:t>
      </w:r>
    </w:p>
    <w:p w14:paraId="6D386F4F" w14:textId="6E5D1AEB" w:rsidR="00DA5CF3" w:rsidRDefault="00DA5CF3" w:rsidP="00DA5CF3">
      <w:pPr>
        <w:pStyle w:val="NormalParagraph"/>
        <w:jc w:val="both"/>
      </w:pPr>
      <w:r>
        <w:t>GSMA Terminal Steering Group (TSG) manages</w:t>
      </w:r>
      <w:r w:rsidRPr="00984B34">
        <w:t xml:space="preserve"> </w:t>
      </w:r>
      <w:r>
        <w:t xml:space="preserve">the </w:t>
      </w:r>
      <w:r w:rsidRPr="00984B34">
        <w:t xml:space="preserve">terminal capability requirements within GSMA </w:t>
      </w:r>
      <w:r>
        <w:t xml:space="preserve">and works on facilitating the </w:t>
      </w:r>
      <w:r w:rsidR="00D02106">
        <w:t xml:space="preserve">IMS </w:t>
      </w:r>
      <w:r>
        <w:t xml:space="preserve">data channel UE ecosystem alignment beyond GSMA and based on GSMA PRD NG.134 plans to develop a new </w:t>
      </w:r>
      <w:r w:rsidR="00D02106">
        <w:t>GSMA</w:t>
      </w:r>
      <w:r>
        <w:t xml:space="preserve"> PRD focusing on </w:t>
      </w:r>
      <w:r w:rsidR="00D02106">
        <w:t xml:space="preserve">UE </w:t>
      </w:r>
      <w:r>
        <w:t>IMS data channel API.</w:t>
      </w:r>
    </w:p>
    <w:p w14:paraId="51C8ACA4" w14:textId="391F9D25" w:rsidR="00DA5CF3" w:rsidRDefault="00DA5CF3" w:rsidP="00DA5CF3">
      <w:pPr>
        <w:pStyle w:val="NormalParagraph"/>
        <w:jc w:val="both"/>
      </w:pPr>
      <w:r>
        <w:t xml:space="preserve">Specifically during the work on GSMA PRD NG.134 it has been identified that the existing definition of UE is not complete when considered from the perspective of JavaScript API. </w:t>
      </w:r>
      <w:r w:rsidR="00FB59E0">
        <w:t xml:space="preserve">Additionally, the question has been raised on the nature and the method of interactions between the </w:t>
      </w:r>
      <w:r w:rsidR="00D02106">
        <w:t xml:space="preserve">IMS </w:t>
      </w:r>
      <w:r w:rsidR="00FB59E0">
        <w:t xml:space="preserve">data channel application and the different UE components, e.g. DCMTSI </w:t>
      </w:r>
      <w:r w:rsidR="00D02106">
        <w:t xml:space="preserve">client in terminal </w:t>
      </w:r>
      <w:r w:rsidR="00FB59E0">
        <w:t>and the dialler.</w:t>
      </w:r>
    </w:p>
    <w:p w14:paraId="1A93EEAA" w14:textId="04DEAD8C" w:rsidR="00DA5CF3" w:rsidRDefault="00DA5CF3" w:rsidP="00DA5CF3">
      <w:pPr>
        <w:pStyle w:val="NormalParagraph"/>
        <w:jc w:val="both"/>
      </w:pPr>
      <w:r>
        <w:t xml:space="preserve">3GPP TS 26.114 defined DCMTSI </w:t>
      </w:r>
      <w:r w:rsidRPr="00E474FC">
        <w:rPr>
          <w:lang w:eastAsia="zh-CN"/>
        </w:rPr>
        <w:t>client in terminal</w:t>
      </w:r>
      <w:r>
        <w:t xml:space="preserve">, i.e. </w:t>
      </w:r>
      <w:r w:rsidR="00D02106">
        <w:t xml:space="preserve">IMS </w:t>
      </w:r>
      <w:r>
        <w:t xml:space="preserve">data channel </w:t>
      </w:r>
      <w:r w:rsidRPr="00DD220D">
        <w:t xml:space="preserve">capable MTSI client </w:t>
      </w:r>
      <w:r w:rsidR="00D02106">
        <w:t xml:space="preserve">in terminal </w:t>
      </w:r>
      <w:r w:rsidRPr="00DD220D">
        <w:t xml:space="preserve">supporting </w:t>
      </w:r>
      <w:r w:rsidR="00D02106">
        <w:t xml:space="preserve">IMS </w:t>
      </w:r>
      <w:r>
        <w:t xml:space="preserve">data channel media, while extending MTSI </w:t>
      </w:r>
      <w:r w:rsidR="00D02106">
        <w:t xml:space="preserve">client in terminal </w:t>
      </w:r>
      <w:r>
        <w:t>definition across</w:t>
      </w:r>
      <w:r>
        <w:rPr>
          <w:lang w:val="en-US"/>
        </w:rPr>
        <w:t xml:space="preserve"> UNI at the same time is void of any reference of </w:t>
      </w:r>
      <w:r w:rsidR="00D02106">
        <w:rPr>
          <w:lang w:val="en-US"/>
        </w:rPr>
        <w:t xml:space="preserve">IMS </w:t>
      </w:r>
      <w:r>
        <w:rPr>
          <w:lang w:val="en-US"/>
        </w:rPr>
        <w:t>data channel API</w:t>
      </w:r>
      <w:r>
        <w:t>. For instance, the term “API” never appears in the document and the term “JavaScript” denotes ECMAScript but that in itself does not allow the establishments of IMS data channel connectivity layer.</w:t>
      </w:r>
    </w:p>
    <w:p w14:paraId="3837B67E" w14:textId="6DB49738" w:rsidR="00DA5CF3" w:rsidRDefault="00DA5CF3" w:rsidP="00DA5CF3">
      <w:pPr>
        <w:pStyle w:val="NormalParagraph"/>
        <w:jc w:val="both"/>
      </w:pPr>
      <w:r>
        <w:t xml:space="preserve">TSG plans to initiate work on a new GSMA PRD profiling </w:t>
      </w:r>
      <w:r w:rsidR="00D02106">
        <w:t xml:space="preserve">UE </w:t>
      </w:r>
      <w:r>
        <w:t>IMS data channel API based on the requirements captured in GSMA PRD NG.134.</w:t>
      </w:r>
    </w:p>
    <w:p w14:paraId="377B50E2" w14:textId="58C23EF5" w:rsidR="00DA5CF3" w:rsidRDefault="00DA5CF3" w:rsidP="00DA5CF3">
      <w:pPr>
        <w:pStyle w:val="NormalParagraph"/>
        <w:jc w:val="both"/>
        <w:rPr>
          <w:rFonts w:eastAsia="MS Mincho"/>
          <w:lang w:eastAsia="ja-JP"/>
        </w:rPr>
      </w:pPr>
      <w:r>
        <w:t>GSMA NG.134 v1.0 plans to accept the following operational definition for “</w:t>
      </w:r>
      <w:r w:rsidRPr="00E474FC">
        <w:rPr>
          <w:lang w:eastAsia="zh-CN"/>
        </w:rPr>
        <w:t>DCMTSI client in terminal</w:t>
      </w:r>
      <w:r w:rsidR="00D02106">
        <w:rPr>
          <w:lang w:eastAsia="zh-CN"/>
        </w:rPr>
        <w:t>”</w:t>
      </w:r>
      <w:r>
        <w:t>. The term “</w:t>
      </w:r>
      <w:r w:rsidRPr="00E474FC">
        <w:rPr>
          <w:lang w:eastAsia="zh-CN"/>
        </w:rPr>
        <w:t>DCMTSI client in terminal</w:t>
      </w:r>
      <w:r w:rsidR="00D02106">
        <w:rPr>
          <w:lang w:eastAsia="zh-CN"/>
        </w:rPr>
        <w:t>”</w:t>
      </w:r>
      <w:r>
        <w:t xml:space="preserve"> will be defined in PRD NG.134 v1.0 as </w:t>
      </w:r>
      <w:r w:rsidRPr="00F8638F">
        <w:rPr>
          <w:i/>
        </w:rPr>
        <w:t xml:space="preserve">“A DCMTSI client that is implemented in a terminal or UE. The term "DCMTSI client in terminal" is used in this document when entities such as MRFP, MRFC or media gateways are excluded. 3GPP defined term “DCMTSI client in terminal” extends functionally “MTSI client in terminal” specified in 3GPP TS 26.114 and the term definition is limited to UNI procedures and the protocol stack but without support for </w:t>
      </w:r>
      <w:r>
        <w:rPr>
          <w:i/>
        </w:rPr>
        <w:t xml:space="preserve">specific </w:t>
      </w:r>
      <w:r w:rsidRPr="00F8638F">
        <w:rPr>
          <w:i/>
        </w:rPr>
        <w:t>JavaScript API, asynchronous constructs, or the application life cycle handling (loading, initiation, destruction with the run time garbage collection). It is essentially 3GPP compliant SIP User Agent with the additional support for IETF RFC 8831 defined data channels.</w:t>
      </w:r>
      <w:r w:rsidR="00E15CE9" w:rsidRPr="00E15CE9">
        <w:rPr>
          <w:i/>
        </w:rPr>
        <w:t xml:space="preserve"> </w:t>
      </w:r>
      <w:r w:rsidR="00E15CE9">
        <w:rPr>
          <w:i/>
        </w:rPr>
        <w:t>The interface allowing users to enter SIP URI and have access to call status information, that is the dialler, is not part of 3GPP TS 26.114 specification.</w:t>
      </w:r>
      <w:r w:rsidRPr="00F8638F">
        <w:rPr>
          <w:i/>
        </w:rPr>
        <w:t>”</w:t>
      </w:r>
    </w:p>
    <w:p w14:paraId="3565EC84" w14:textId="052854FF" w:rsidR="00DA5CF3" w:rsidRDefault="00E15CE9" w:rsidP="00DA5CF3">
      <w:pPr>
        <w:pStyle w:val="NormalParagraph"/>
      </w:pPr>
      <w:r>
        <w:t xml:space="preserve">The operational definition for </w:t>
      </w:r>
      <w:r w:rsidR="00DA5CF3">
        <w:t>DCTMSI client in terminal aims to help narrowing the scope of new PRD and to facilitate the understanding what has been completely specified by 3GPP, i.e. UNI, and what has been left out and needs further work. If 3GPP would provide the updated definition then GSMA PRD NG.134 will be updated accordingly.</w:t>
      </w:r>
      <w:r w:rsidR="00A95E8D">
        <w:t xml:space="preserve"> That concerns any aspects related to the relations and interfaces between the </w:t>
      </w:r>
      <w:r w:rsidR="00D02106">
        <w:t xml:space="preserve">IMS </w:t>
      </w:r>
      <w:r w:rsidR="00A95E8D">
        <w:t xml:space="preserve">data channel application(s), DCMTSI </w:t>
      </w:r>
      <w:r w:rsidR="00D02106">
        <w:t xml:space="preserve">client in terminal </w:t>
      </w:r>
      <w:r w:rsidR="00A95E8D">
        <w:t>and the dialler component.</w:t>
      </w:r>
    </w:p>
    <w:p w14:paraId="222F4E82" w14:textId="77777777" w:rsidR="00DA5CF3" w:rsidRDefault="00DA5CF3" w:rsidP="00DA5CF3">
      <w:pPr>
        <w:pStyle w:val="NormalParagraph"/>
        <w:rPr>
          <w:rFonts w:eastAsia="MS Mincho"/>
          <w:lang w:eastAsia="ja-JP"/>
        </w:rPr>
      </w:pPr>
    </w:p>
    <w:p w14:paraId="0BE3A0CE" w14:textId="77777777" w:rsidR="00DA5CF3" w:rsidRPr="000F4E43" w:rsidRDefault="00DA5CF3" w:rsidP="00DA5CF3">
      <w:pPr>
        <w:spacing w:after="120"/>
        <w:rPr>
          <w:rFonts w:cs="Arial"/>
          <w:b/>
        </w:rPr>
      </w:pPr>
      <w:r w:rsidRPr="000F4E43">
        <w:rPr>
          <w:rFonts w:cs="Arial"/>
          <w:b/>
        </w:rPr>
        <w:t>2. Actions:</w:t>
      </w:r>
    </w:p>
    <w:p w14:paraId="369CAE91" w14:textId="77777777" w:rsidR="00DA5CF3" w:rsidRDefault="00DA5CF3" w:rsidP="00DA5CF3">
      <w:pPr>
        <w:pStyle w:val="NormalParagraph"/>
        <w:spacing w:line="240" w:lineRule="auto"/>
        <w:rPr>
          <w:rFonts w:eastAsia="MS Mincho"/>
          <w:b/>
          <w:lang w:eastAsia="ja-JP"/>
        </w:rPr>
      </w:pPr>
      <w:r>
        <w:rPr>
          <w:rFonts w:eastAsia="MS Mincho"/>
          <w:b/>
          <w:lang w:eastAsia="ja-JP"/>
        </w:rPr>
        <w:t>T</w:t>
      </w:r>
      <w:r w:rsidRPr="00C201D7">
        <w:rPr>
          <w:rFonts w:eastAsia="MS Mincho" w:hint="eastAsia"/>
          <w:b/>
          <w:lang w:eastAsia="ja-JP"/>
        </w:rPr>
        <w:t xml:space="preserve">o </w:t>
      </w:r>
      <w:r w:rsidRPr="00187CE2">
        <w:rPr>
          <w:rFonts w:eastAsia="MS Mincho"/>
          <w:b/>
          <w:lang w:eastAsia="ja-JP"/>
        </w:rPr>
        <w:t>3GPP SA4</w:t>
      </w:r>
      <w:r>
        <w:rPr>
          <w:rFonts w:eastAsia="MS Mincho"/>
          <w:b/>
          <w:lang w:eastAsia="ja-JP"/>
        </w:rPr>
        <w:t xml:space="preserve"> group:</w:t>
      </w:r>
    </w:p>
    <w:p w14:paraId="33E1BF34" w14:textId="77777777" w:rsidR="00DA5CF3" w:rsidRDefault="00DA5CF3" w:rsidP="00DA5CF3">
      <w:pPr>
        <w:pStyle w:val="NormalParagraph"/>
        <w:spacing w:line="240" w:lineRule="auto"/>
        <w:jc w:val="both"/>
      </w:pPr>
      <w:r>
        <w:rPr>
          <w:rFonts w:eastAsia="MS Mincho"/>
          <w:b/>
          <w:lang w:eastAsia="ja-JP"/>
        </w:rPr>
        <w:t xml:space="preserve">ACTION 1: </w:t>
      </w:r>
      <w:r w:rsidRPr="001822C4">
        <w:rPr>
          <w:rFonts w:eastAsia="MS Mincho"/>
          <w:lang w:eastAsia="ja-JP"/>
        </w:rPr>
        <w:t xml:space="preserve">GSMA </w:t>
      </w:r>
      <w:r>
        <w:rPr>
          <w:rFonts w:eastAsia="MS Mincho"/>
          <w:lang w:eastAsia="ja-JP"/>
        </w:rPr>
        <w:t xml:space="preserve">TSG </w:t>
      </w:r>
      <w:r>
        <w:t xml:space="preserve">kindly requests </w:t>
      </w:r>
      <w:r w:rsidRPr="00187CE2">
        <w:t>3GPP SA4</w:t>
      </w:r>
      <w:r>
        <w:t xml:space="preserve"> to provide </w:t>
      </w:r>
      <w:r>
        <w:rPr>
          <w:rFonts w:hint="eastAsia"/>
        </w:rPr>
        <w:t xml:space="preserve">feedback on the </w:t>
      </w:r>
      <w:r>
        <w:t xml:space="preserve">following DCMTSI client in terminal and UE related </w:t>
      </w:r>
      <w:r>
        <w:rPr>
          <w:rFonts w:hint="eastAsia"/>
        </w:rPr>
        <w:t>questions</w:t>
      </w:r>
      <w:r>
        <w:t>:</w:t>
      </w:r>
    </w:p>
    <w:p w14:paraId="7670EF26" w14:textId="09D1E205" w:rsidR="00DA5CF3" w:rsidRDefault="00DA5CF3" w:rsidP="00DA5CF3">
      <w:pPr>
        <w:spacing w:before="0" w:after="120" w:line="360" w:lineRule="auto"/>
      </w:pPr>
      <w:r w:rsidRPr="00C34C16">
        <w:rPr>
          <w:b/>
        </w:rPr>
        <w:t xml:space="preserve">Question </w:t>
      </w:r>
      <w:r w:rsidRPr="00C34C16">
        <w:rPr>
          <w:rFonts w:hint="eastAsia"/>
          <w:b/>
        </w:rPr>
        <w:t>1</w:t>
      </w:r>
      <w:r>
        <w:rPr>
          <w:rFonts w:hint="eastAsia"/>
        </w:rPr>
        <w:t xml:space="preserve">: </w:t>
      </w:r>
      <w:r>
        <w:t xml:space="preserve">Is “DCMTSI client in terminal” scope as defined in 3GPP TS 26.114 limited to UNI protocol stack and the related signalling procedures in a manner similar to MTSI client </w:t>
      </w:r>
      <w:r w:rsidR="00D02106">
        <w:t xml:space="preserve">in terminal </w:t>
      </w:r>
      <w:r>
        <w:t>definition? If the term definition extends above and beyond UNI then what else is included in its scope?</w:t>
      </w:r>
    </w:p>
    <w:p w14:paraId="65938D06" w14:textId="2329EB7F" w:rsidR="00DA5CF3" w:rsidRDefault="00DA5CF3" w:rsidP="00DA5CF3">
      <w:pPr>
        <w:spacing w:before="0" w:after="120" w:line="360" w:lineRule="auto"/>
      </w:pPr>
      <w:r w:rsidRPr="00C34C16">
        <w:rPr>
          <w:b/>
        </w:rPr>
        <w:t xml:space="preserve">Question </w:t>
      </w:r>
      <w:r w:rsidRPr="00C34C16">
        <w:rPr>
          <w:rFonts w:hint="eastAsia"/>
          <w:b/>
        </w:rPr>
        <w:t>2:</w:t>
      </w:r>
      <w:r>
        <w:rPr>
          <w:rFonts w:hint="eastAsia"/>
        </w:rPr>
        <w:t xml:space="preserve"> </w:t>
      </w:r>
      <w:r>
        <w:t xml:space="preserve">Is </w:t>
      </w:r>
      <w:r w:rsidR="00046FDD">
        <w:t xml:space="preserve">the </w:t>
      </w:r>
      <w:r w:rsidR="00D02106">
        <w:t xml:space="preserve">IMS </w:t>
      </w:r>
      <w:r w:rsidR="00046FDD">
        <w:t xml:space="preserve">data channel </w:t>
      </w:r>
      <w:r>
        <w:t xml:space="preserve">API </w:t>
      </w:r>
      <w:r w:rsidR="00046FDD">
        <w:t xml:space="preserve">functionality provided directly by </w:t>
      </w:r>
      <w:r>
        <w:t xml:space="preserve">DCMTSI client in terminal and if </w:t>
      </w:r>
      <w:r w:rsidR="00046FDD">
        <w:t xml:space="preserve">not </w:t>
      </w:r>
      <w:r>
        <w:t xml:space="preserve">then what </w:t>
      </w:r>
      <w:r w:rsidR="00046FDD">
        <w:t xml:space="preserve">other </w:t>
      </w:r>
      <w:r>
        <w:t xml:space="preserve">3GPP defined UE functional </w:t>
      </w:r>
      <w:r w:rsidR="00046FDD">
        <w:t xml:space="preserve">component should expose </w:t>
      </w:r>
      <w:r>
        <w:t xml:space="preserve">the </w:t>
      </w:r>
      <w:r w:rsidR="00D02106">
        <w:t xml:space="preserve">IMS </w:t>
      </w:r>
      <w:r w:rsidR="00046FDD">
        <w:t xml:space="preserve">data channel connectivity layer </w:t>
      </w:r>
      <w:r>
        <w:t xml:space="preserve">API </w:t>
      </w:r>
      <w:r w:rsidR="00046FDD">
        <w:t xml:space="preserve">to the </w:t>
      </w:r>
      <w:r w:rsidR="00D02106">
        <w:t xml:space="preserve">IMS </w:t>
      </w:r>
      <w:r w:rsidR="00046FDD">
        <w:t>data channel JavaScript applications downloaded to UE</w:t>
      </w:r>
      <w:r>
        <w:t>?</w:t>
      </w:r>
    </w:p>
    <w:p w14:paraId="689601B5" w14:textId="1A3C222F" w:rsidR="00DA5CF3" w:rsidRDefault="00DA5CF3" w:rsidP="00DA5CF3">
      <w:pPr>
        <w:spacing w:before="0" w:after="120" w:line="360" w:lineRule="auto"/>
      </w:pPr>
      <w:r w:rsidRPr="00C34C16">
        <w:rPr>
          <w:b/>
        </w:rPr>
        <w:t>Question 3:</w:t>
      </w:r>
      <w:r>
        <w:t xml:space="preserve"> 3GPP SA4 discussion paper “</w:t>
      </w:r>
      <w:r w:rsidRPr="007152BF">
        <w:t>S4aR220049_RTC_Additional_APIs for IMS Data Channel</w:t>
      </w:r>
      <w:r>
        <w:t>” uses the term “</w:t>
      </w:r>
      <w:r>
        <w:rPr>
          <w:lang w:val="en-US"/>
        </w:rPr>
        <w:t>WebEngines</w:t>
      </w:r>
      <w:r>
        <w:t xml:space="preserve">”. Therefore, two auxiliary questions are being asked with respect to 3GPP TS 26.114 defined </w:t>
      </w:r>
      <w:r w:rsidR="00D02106">
        <w:t xml:space="preserve">IMS </w:t>
      </w:r>
      <w:r>
        <w:t>data channel and the functional components of terminal defined in 3GPP TS 26.114</w:t>
      </w:r>
    </w:p>
    <w:p w14:paraId="5DCC777C" w14:textId="3C96221A" w:rsidR="00DA5CF3" w:rsidRDefault="00DA5CF3" w:rsidP="00DA5CF3">
      <w:pPr>
        <w:pStyle w:val="ListParagraph"/>
        <w:numPr>
          <w:ilvl w:val="0"/>
          <w:numId w:val="41"/>
        </w:numPr>
        <w:spacing w:after="120" w:line="360" w:lineRule="auto"/>
      </w:pPr>
      <w:r w:rsidRPr="00C34C16">
        <w:rPr>
          <w:b/>
        </w:rPr>
        <w:t>Auxiliary Question 3.1</w:t>
      </w:r>
      <w:r>
        <w:t>: Does 3GPP TS 26.114 specify or imply that the IMS data channel should be only executed in non-browser environment since the browser based solutions are the exclusive responsibility of W3C</w:t>
      </w:r>
      <w:r w:rsidR="00857D78">
        <w:t xml:space="preserve">/IETF and 3GPP defined </w:t>
      </w:r>
      <w:r w:rsidR="00D02106">
        <w:t xml:space="preserve">IMS </w:t>
      </w:r>
      <w:r w:rsidR="00857D78">
        <w:t>data channel requirements are currently not supported by W3C/IETF</w:t>
      </w:r>
      <w:r>
        <w:t>?</w:t>
      </w:r>
      <w:r w:rsidR="00857D78">
        <w:t xml:space="preserve"> And specifically does 3GPP TS 26.114 require access to browser global objects like “window” and browser supported programming interfaces like the </w:t>
      </w:r>
      <w:r w:rsidR="00857D78" w:rsidRPr="008F1260">
        <w:rPr>
          <w:bCs/>
        </w:rPr>
        <w:t>Document Object Model (DOM), Browser Object Model (BOM), XMLHttpRequest (XHR) objects?</w:t>
      </w:r>
    </w:p>
    <w:p w14:paraId="0810BE1F" w14:textId="627B375A" w:rsidR="00DA5CF3" w:rsidRDefault="00DA5CF3" w:rsidP="00DA5CF3">
      <w:pPr>
        <w:pStyle w:val="ListParagraph"/>
        <w:numPr>
          <w:ilvl w:val="0"/>
          <w:numId w:val="41"/>
        </w:numPr>
        <w:spacing w:after="120" w:line="360" w:lineRule="auto"/>
      </w:pPr>
      <w:r w:rsidRPr="00C34C16">
        <w:rPr>
          <w:b/>
        </w:rPr>
        <w:t>Auxiliary Question 3.2</w:t>
      </w:r>
      <w:r>
        <w:t xml:space="preserve">: What does the term “WebEngine” denote in 3GPP terminology, and how can </w:t>
      </w:r>
      <w:r w:rsidR="00A462AD">
        <w:t xml:space="preserve">“WebEngine” </w:t>
      </w:r>
      <w:r>
        <w:t>have the interface to DCMTSI client in terminal when the “WebEngine” term does not exist as 3GPP functional block and is outside 3GPP specification domain, e.g. exists as javaFX class or Node.js package or Android class?</w:t>
      </w:r>
    </w:p>
    <w:p w14:paraId="5F3EB473" w14:textId="568BF2E4" w:rsidR="000751C8" w:rsidRDefault="000751C8" w:rsidP="006760FC">
      <w:pPr>
        <w:pStyle w:val="NormalParagraph"/>
        <w:spacing w:line="360" w:lineRule="auto"/>
        <w:jc w:val="both"/>
      </w:pPr>
      <w:r>
        <w:rPr>
          <w:b/>
        </w:rPr>
        <w:t>Question 4</w:t>
      </w:r>
      <w:r w:rsidRPr="00C34C16">
        <w:rPr>
          <w:b/>
        </w:rPr>
        <w:t>:</w:t>
      </w:r>
      <w:r>
        <w:rPr>
          <w:b/>
        </w:rPr>
        <w:t xml:space="preserve"> </w:t>
      </w:r>
      <w:r w:rsidRPr="00D66F70">
        <w:rPr>
          <w:lang w:eastAsia="zh-CN" w:bidi="bn-BD"/>
        </w:rPr>
        <w:t>Figure 4.2 of 3GPP TS 26.114 defines the “user interface”, “keyboard” and “display” components yet it does not define the term “dialler” understood</w:t>
      </w:r>
      <w:r>
        <w:rPr>
          <w:lang w:eastAsia="zh-CN" w:bidi="bn-BD"/>
        </w:rPr>
        <w:t xml:space="preserve"> </w:t>
      </w:r>
      <w:r w:rsidRPr="00D66F70">
        <w:rPr>
          <w:lang w:eastAsia="zh-CN" w:bidi="bn-BD"/>
        </w:rPr>
        <w:t>as</w:t>
      </w:r>
      <w:r>
        <w:rPr>
          <w:lang w:eastAsia="zh-CN" w:bidi="bn-BD"/>
        </w:rPr>
        <w:t xml:space="preserve"> </w:t>
      </w:r>
      <w:r w:rsidRPr="00D66F70">
        <w:rPr>
          <w:lang w:eastAsia="zh-CN" w:bidi="bn-BD"/>
        </w:rPr>
        <w:t>the hardware or piece of software used for entering the phone numbers</w:t>
      </w:r>
      <w:r>
        <w:rPr>
          <w:lang w:eastAsia="zh-CN" w:bidi="bn-BD"/>
        </w:rPr>
        <w:t>/MSISDN</w:t>
      </w:r>
      <w:r w:rsidR="00D02106">
        <w:rPr>
          <w:rFonts w:hint="eastAsia"/>
          <w:lang w:eastAsia="zh-CN" w:bidi="bn-BD"/>
        </w:rPr>
        <w:t>/</w:t>
      </w:r>
      <w:r w:rsidRPr="00D66F70">
        <w:rPr>
          <w:lang w:eastAsia="zh-CN" w:bidi="bn-BD"/>
        </w:rPr>
        <w:t xml:space="preserve">SIP URI, </w:t>
      </w:r>
      <w:r>
        <w:rPr>
          <w:lang w:eastAsia="zh-CN" w:bidi="bn-BD"/>
        </w:rPr>
        <w:t>initiating/terminating calls,</w:t>
      </w:r>
      <w:r w:rsidRPr="00D66F70">
        <w:rPr>
          <w:lang w:eastAsia="zh-CN" w:bidi="bn-BD"/>
        </w:rPr>
        <w:t xml:space="preserve"> displaying</w:t>
      </w:r>
      <w:r w:rsidR="005C3692">
        <w:rPr>
          <w:lang w:eastAsia="zh-CN" w:bidi="bn-BD"/>
        </w:rPr>
        <w:t xml:space="preserve"> call </w:t>
      </w:r>
      <w:r w:rsidRPr="00D66F70">
        <w:rPr>
          <w:lang w:eastAsia="zh-CN" w:bidi="bn-BD"/>
        </w:rPr>
        <w:t xml:space="preserve"> </w:t>
      </w:r>
      <w:r>
        <w:rPr>
          <w:lang w:eastAsia="zh-CN" w:bidi="bn-BD"/>
        </w:rPr>
        <w:t xml:space="preserve">information, e.g. </w:t>
      </w:r>
      <w:r w:rsidRPr="00D66F70">
        <w:rPr>
          <w:lang w:eastAsia="zh-CN" w:bidi="bn-BD"/>
        </w:rPr>
        <w:t xml:space="preserve">the called/calling party information, </w:t>
      </w:r>
      <w:r>
        <w:rPr>
          <w:lang w:eastAsia="zh-CN" w:bidi="bn-BD"/>
        </w:rPr>
        <w:t xml:space="preserve">call </w:t>
      </w:r>
      <w:r w:rsidRPr="00D66F70">
        <w:rPr>
          <w:lang w:eastAsia="zh-CN" w:bidi="bn-BD"/>
        </w:rPr>
        <w:t xml:space="preserve">progress and </w:t>
      </w:r>
      <w:r w:rsidR="005C3692">
        <w:rPr>
          <w:lang w:eastAsia="zh-CN" w:bidi="bn-BD"/>
        </w:rPr>
        <w:t>its</w:t>
      </w:r>
      <w:r w:rsidRPr="00D66F70">
        <w:rPr>
          <w:lang w:eastAsia="zh-CN" w:bidi="bn-BD"/>
        </w:rPr>
        <w:t xml:space="preserve"> status. </w:t>
      </w:r>
      <w:r>
        <w:rPr>
          <w:lang w:eastAsia="zh-CN" w:bidi="bn-BD"/>
        </w:rPr>
        <w:t>Th</w:t>
      </w:r>
      <w:r w:rsidR="008B78F0">
        <w:rPr>
          <w:lang w:eastAsia="zh-CN" w:bidi="bn-BD"/>
        </w:rPr>
        <w:t>e dialler</w:t>
      </w:r>
      <w:r>
        <w:rPr>
          <w:lang w:eastAsia="zh-CN" w:bidi="bn-BD"/>
        </w:rPr>
        <w:t xml:space="preserve"> is the </w:t>
      </w:r>
      <w:r w:rsidR="00036709">
        <w:rPr>
          <w:lang w:eastAsia="zh-CN" w:bidi="bn-BD"/>
        </w:rPr>
        <w:t xml:space="preserve">front end </w:t>
      </w:r>
      <w:r>
        <w:rPr>
          <w:lang w:eastAsia="zh-CN" w:bidi="bn-BD"/>
        </w:rPr>
        <w:t xml:space="preserve">call control interface that </w:t>
      </w:r>
      <w:r w:rsidRPr="00D66F70">
        <w:rPr>
          <w:lang w:eastAsia="zh-CN" w:bidi="bn-BD"/>
        </w:rPr>
        <w:t xml:space="preserve">needs to interact with DCMTSI </w:t>
      </w:r>
      <w:r w:rsidR="00D02106">
        <w:rPr>
          <w:lang w:eastAsia="zh-CN" w:bidi="bn-BD"/>
        </w:rPr>
        <w:t xml:space="preserve">client in terminal </w:t>
      </w:r>
      <w:r w:rsidRPr="00D66F70">
        <w:rPr>
          <w:lang w:eastAsia="zh-CN" w:bidi="bn-BD"/>
        </w:rPr>
        <w:t xml:space="preserve">when IMS session is established and </w:t>
      </w:r>
      <w:r w:rsidR="00EF685D">
        <w:rPr>
          <w:lang w:eastAsia="zh-CN" w:bidi="bn-BD"/>
        </w:rPr>
        <w:t xml:space="preserve">which provides the </w:t>
      </w:r>
      <w:r w:rsidR="00D02106">
        <w:rPr>
          <w:lang w:eastAsia="zh-CN" w:bidi="bn-BD"/>
        </w:rPr>
        <w:t xml:space="preserve">IMS </w:t>
      </w:r>
      <w:r w:rsidR="00EF685D">
        <w:rPr>
          <w:lang w:eastAsia="zh-CN" w:bidi="bn-BD"/>
        </w:rPr>
        <w:t xml:space="preserve">data channel application execution context. In addition </w:t>
      </w:r>
      <w:r w:rsidRPr="00D66F70">
        <w:rPr>
          <w:lang w:eastAsia="zh-CN" w:bidi="bn-BD"/>
        </w:rPr>
        <w:t xml:space="preserve">there might be </w:t>
      </w:r>
      <w:r w:rsidR="008A7B7B">
        <w:rPr>
          <w:lang w:eastAsia="zh-CN" w:bidi="bn-BD"/>
        </w:rPr>
        <w:t xml:space="preserve">some </w:t>
      </w:r>
      <w:r w:rsidRPr="00D66F70">
        <w:rPr>
          <w:lang w:eastAsia="zh-CN" w:bidi="bn-BD"/>
        </w:rPr>
        <w:t xml:space="preserve">requirements for </w:t>
      </w:r>
      <w:r w:rsidR="00D02106">
        <w:rPr>
          <w:lang w:eastAsia="zh-CN" w:bidi="bn-BD"/>
        </w:rPr>
        <w:t xml:space="preserve">IMS </w:t>
      </w:r>
      <w:r w:rsidRPr="00D66F70">
        <w:rPr>
          <w:lang w:eastAsia="zh-CN" w:bidi="bn-BD"/>
        </w:rPr>
        <w:t>data channel application to also interact with the dialler</w:t>
      </w:r>
      <w:r>
        <w:t>.</w:t>
      </w:r>
      <w:r w:rsidR="00021A6E">
        <w:t xml:space="preserve"> The following clarifications are requested with respect to the dialler component</w:t>
      </w:r>
    </w:p>
    <w:p w14:paraId="039D9AD0" w14:textId="4670E486" w:rsidR="000751C8" w:rsidRDefault="000751C8" w:rsidP="006760FC">
      <w:pPr>
        <w:pStyle w:val="NormalParagraph"/>
        <w:numPr>
          <w:ilvl w:val="0"/>
          <w:numId w:val="42"/>
        </w:numPr>
        <w:spacing w:line="360" w:lineRule="auto"/>
        <w:jc w:val="both"/>
      </w:pPr>
      <w:r>
        <w:rPr>
          <w:b/>
        </w:rPr>
        <w:t>Auxiliary Question 4</w:t>
      </w:r>
      <w:r w:rsidRPr="00C34C16">
        <w:rPr>
          <w:b/>
        </w:rPr>
        <w:t>.1</w:t>
      </w:r>
      <w:r>
        <w:t xml:space="preserve">: Why 3GPP TS 26.114 or other 3GPP standards do not define the “dialler” specific component or at minimum the “dialler” to MTSI </w:t>
      </w:r>
      <w:r w:rsidR="00D02106">
        <w:t xml:space="preserve">client in terminal </w:t>
      </w:r>
      <w:r>
        <w:t xml:space="preserve">interface when IMS session establishment requires dialler to MTSI </w:t>
      </w:r>
      <w:r w:rsidR="00D02106">
        <w:t xml:space="preserve">client in terminal </w:t>
      </w:r>
      <w:r>
        <w:t>interactions? That is while the dialler controls MTSI</w:t>
      </w:r>
      <w:r w:rsidR="00D02106">
        <w:t xml:space="preserve"> client in terminal</w:t>
      </w:r>
      <w:r w:rsidR="00A149A1">
        <w:t xml:space="preserve"> in some scenarios</w:t>
      </w:r>
      <w:r>
        <w:t xml:space="preserve"> there is no interface or protocol for doing so</w:t>
      </w:r>
      <w:r w:rsidR="00436B38">
        <w:t>.</w:t>
      </w:r>
    </w:p>
    <w:p w14:paraId="5048DAC7" w14:textId="73FBB9AD" w:rsidR="000751C8" w:rsidRPr="00CB296F" w:rsidRDefault="000751C8" w:rsidP="006760FC">
      <w:pPr>
        <w:pStyle w:val="NormalParagraph"/>
        <w:numPr>
          <w:ilvl w:val="0"/>
          <w:numId w:val="42"/>
        </w:numPr>
        <w:spacing w:line="360" w:lineRule="auto"/>
        <w:jc w:val="both"/>
        <w:rPr>
          <w:b/>
        </w:rPr>
      </w:pPr>
      <w:r>
        <w:rPr>
          <w:b/>
        </w:rPr>
        <w:t>Auxiliary Question 4.2</w:t>
      </w:r>
      <w:r>
        <w:t>: What interfaces are provided by DCMTSI/MTSI client in terminal to entities that might require to interact with the Multimedia Telephony Service for IMS? For instance to update some session description parameters</w:t>
      </w:r>
      <w:r w:rsidR="008572E7">
        <w:t xml:space="preserve"> as required for the case of IMS data channel?</w:t>
      </w:r>
    </w:p>
    <w:p w14:paraId="498CD583" w14:textId="2AE2A934" w:rsidR="000751C8" w:rsidRDefault="000751C8" w:rsidP="00277692">
      <w:pPr>
        <w:pStyle w:val="NormalParagraph"/>
        <w:numPr>
          <w:ilvl w:val="0"/>
          <w:numId w:val="42"/>
        </w:numPr>
        <w:spacing w:line="360" w:lineRule="auto"/>
        <w:jc w:val="both"/>
        <w:rPr>
          <w:b/>
        </w:rPr>
      </w:pPr>
      <w:r>
        <w:rPr>
          <w:b/>
        </w:rPr>
        <w:t xml:space="preserve">Auxiliary Question 4.3: </w:t>
      </w:r>
      <w:r w:rsidRPr="00DF5A61">
        <w:t xml:space="preserve">Can </w:t>
      </w:r>
      <w:r w:rsidR="00D02106">
        <w:t xml:space="preserve">IMS </w:t>
      </w:r>
      <w:r w:rsidRPr="00DF5A61">
        <w:t>data channel application</w:t>
      </w:r>
      <w:r>
        <w:t>s, e.g. App X,</w:t>
      </w:r>
      <w:r w:rsidRPr="00DF5A61">
        <w:t xml:space="preserve"> </w:t>
      </w:r>
      <w:r>
        <w:t>be executed</w:t>
      </w:r>
      <w:r w:rsidRPr="00DF5A61">
        <w:t xml:space="preserve"> without </w:t>
      </w:r>
      <w:r>
        <w:t>having</w:t>
      </w:r>
      <w:r w:rsidRPr="00DF5A61">
        <w:t xml:space="preserve"> </w:t>
      </w:r>
      <w:r>
        <w:t>association</w:t>
      </w:r>
      <w:r w:rsidRPr="00DF5A61">
        <w:t xml:space="preserve"> with a</w:t>
      </w:r>
      <w:r>
        <w:t xml:space="preserve">n active </w:t>
      </w:r>
      <w:r w:rsidRPr="00DF5A61">
        <w:t xml:space="preserve">dialler </w:t>
      </w:r>
      <w:r>
        <w:t xml:space="preserve">defined operationally as a run time context that initiated / lead to the execution of App X JavaScript code? Or rather the active dialler is the necessary condition </w:t>
      </w:r>
      <w:r w:rsidR="00F0014D">
        <w:t xml:space="preserve">but not sufficient </w:t>
      </w:r>
      <w:r>
        <w:t xml:space="preserve">for the activation of </w:t>
      </w:r>
      <w:r w:rsidR="00622CD8">
        <w:t xml:space="preserve">IMS </w:t>
      </w:r>
      <w:r>
        <w:t xml:space="preserve">data channel application and each </w:t>
      </w:r>
      <w:r w:rsidR="00622CD8">
        <w:t xml:space="preserve">IMS </w:t>
      </w:r>
      <w:r>
        <w:t>data channel application should know its own dialler context and should be able to modify the context when required.</w:t>
      </w:r>
    </w:p>
    <w:p w14:paraId="63CE05C6" w14:textId="68D74BA9" w:rsidR="00750749" w:rsidRDefault="00750749" w:rsidP="00C61008">
      <w:pPr>
        <w:pStyle w:val="NormalParagraph"/>
        <w:numPr>
          <w:ilvl w:val="0"/>
          <w:numId w:val="42"/>
        </w:numPr>
        <w:spacing w:line="360" w:lineRule="auto"/>
        <w:jc w:val="both"/>
        <w:rPr>
          <w:b/>
        </w:rPr>
      </w:pPr>
      <w:r>
        <w:rPr>
          <w:b/>
        </w:rPr>
        <w:t>Auxiliary Question 4.</w:t>
      </w:r>
      <w:r w:rsidR="00277692">
        <w:rPr>
          <w:b/>
        </w:rPr>
        <w:t>4</w:t>
      </w:r>
      <w:r>
        <w:rPr>
          <w:b/>
        </w:rPr>
        <w:t xml:space="preserve">: </w:t>
      </w:r>
      <w:r>
        <w:t xml:space="preserve">Should there be an interface </w:t>
      </w:r>
      <w:r w:rsidR="00B54116">
        <w:t xml:space="preserve">caller Dialler Object Model </w:t>
      </w:r>
      <w:r>
        <w:t xml:space="preserve">between the </w:t>
      </w:r>
      <w:r w:rsidR="00622CD8">
        <w:t xml:space="preserve">IMS </w:t>
      </w:r>
      <w:r>
        <w:t>data channel application and the dialler</w:t>
      </w:r>
      <w:r w:rsidR="00983A24">
        <w:t xml:space="preserve">. </w:t>
      </w:r>
      <w:r w:rsidR="00C43CB5">
        <w:t>Th</w:t>
      </w:r>
      <w:r w:rsidR="00983A24">
        <w:t>is</w:t>
      </w:r>
      <w:r w:rsidR="00C43CB5">
        <w:t xml:space="preserve"> interface could be used for instance by </w:t>
      </w:r>
      <w:r w:rsidR="00C43CB5" w:rsidRPr="00873C7A">
        <w:t>HTML5 Application Cache</w:t>
      </w:r>
      <w:r w:rsidR="00C43CB5">
        <w:t xml:space="preserve"> to </w:t>
      </w:r>
      <w:r w:rsidR="00C61008">
        <w:t xml:space="preserve">check </w:t>
      </w:r>
      <w:r w:rsidR="00C43CB5">
        <w:t>“online” status</w:t>
      </w:r>
      <w:r w:rsidR="00C61008">
        <w:t xml:space="preserve"> in a manner similar to </w:t>
      </w:r>
      <w:r w:rsidR="00C61008" w:rsidRPr="00C61008">
        <w:t>navigator.onLine</w:t>
      </w:r>
      <w:r w:rsidR="00C61008">
        <w:t xml:space="preserve"> </w:t>
      </w:r>
      <w:r w:rsidR="00983A24">
        <w:t>or to query the general call progress status</w:t>
      </w:r>
      <w:r w:rsidR="00622CD8">
        <w:t>.</w:t>
      </w:r>
    </w:p>
    <w:p w14:paraId="055A5839" w14:textId="77777777" w:rsidR="00DA5CF3" w:rsidRDefault="00DA5CF3" w:rsidP="00DA5CF3">
      <w:pPr>
        <w:pStyle w:val="NormalParagraph"/>
        <w:spacing w:line="240" w:lineRule="auto"/>
        <w:jc w:val="both"/>
        <w:rPr>
          <w:rFonts w:eastAsia="MS Mincho"/>
          <w:lang w:eastAsia="ja-JP"/>
        </w:rPr>
      </w:pPr>
    </w:p>
    <w:p w14:paraId="75F73595" w14:textId="77777777" w:rsidR="00DA5CF3" w:rsidRDefault="00DA5CF3" w:rsidP="00DA5CF3">
      <w:pPr>
        <w:pStyle w:val="NormalParagraph"/>
        <w:spacing w:line="240" w:lineRule="auto"/>
        <w:jc w:val="both"/>
      </w:pPr>
      <w:r>
        <w:rPr>
          <w:rFonts w:eastAsia="MS Mincho"/>
          <w:b/>
          <w:lang w:eastAsia="ja-JP"/>
        </w:rPr>
        <w:t xml:space="preserve">ACTION 2: </w:t>
      </w:r>
      <w:r>
        <w:t xml:space="preserve">GSMA TSG kindly </w:t>
      </w:r>
      <w:r w:rsidRPr="00187CE2">
        <w:rPr>
          <w:rFonts w:eastAsia="MS Mincho"/>
          <w:lang w:eastAsia="ja-JP"/>
        </w:rPr>
        <w:t xml:space="preserve">requests 3GPP SA4 to </w:t>
      </w:r>
      <w:r w:rsidRPr="00183462">
        <w:rPr>
          <w:rFonts w:eastAsia="MS Mincho"/>
          <w:lang w:eastAsia="ja-JP"/>
        </w:rPr>
        <w:t xml:space="preserve">take </w:t>
      </w:r>
      <w:r>
        <w:rPr>
          <w:rFonts w:eastAsia="MS Mincho"/>
          <w:lang w:eastAsia="ja-JP"/>
        </w:rPr>
        <w:t>the</w:t>
      </w:r>
      <w:r w:rsidRPr="00183462">
        <w:rPr>
          <w:rFonts w:eastAsia="MS Mincho"/>
          <w:lang w:eastAsia="ja-JP"/>
        </w:rPr>
        <w:t xml:space="preserve"> information </w:t>
      </w:r>
      <w:r>
        <w:rPr>
          <w:rFonts w:eastAsia="MS Mincho"/>
          <w:lang w:eastAsia="ja-JP"/>
        </w:rPr>
        <w:t>about API plans into consideration and provide comments if applicable.</w:t>
      </w:r>
    </w:p>
    <w:p w14:paraId="27CF7BC8" w14:textId="77777777" w:rsidR="00DA5CF3" w:rsidRDefault="00DA5CF3" w:rsidP="00DA5CF3">
      <w:pPr>
        <w:pStyle w:val="NormalParagraph"/>
        <w:rPr>
          <w:rFonts w:eastAsia="MS Mincho"/>
          <w:lang w:eastAsia="ja-JP"/>
        </w:rPr>
      </w:pPr>
    </w:p>
    <w:p w14:paraId="5DCC7BCD" w14:textId="0CB0FA34" w:rsidR="00DA5CF3" w:rsidRPr="006545FA" w:rsidRDefault="00DA5CF3" w:rsidP="00DA5CF3">
      <w:pPr>
        <w:pStyle w:val="NormalParagraph"/>
        <w:spacing w:line="240" w:lineRule="auto"/>
        <w:jc w:val="both"/>
        <w:rPr>
          <w:rFonts w:eastAsiaTheme="minorEastAsia"/>
          <w:lang w:eastAsia="zh-CN"/>
        </w:rPr>
      </w:pPr>
      <w:r w:rsidRPr="00AD7405">
        <w:rPr>
          <w:rFonts w:eastAsia="MS Mincho"/>
          <w:b/>
          <w:lang w:eastAsia="ja-JP"/>
        </w:rPr>
        <w:t>ACTION 3</w:t>
      </w:r>
      <w:r>
        <w:rPr>
          <w:rFonts w:eastAsia="MS Mincho"/>
          <w:lang w:eastAsia="ja-JP"/>
        </w:rPr>
        <w:t>：</w:t>
      </w:r>
      <w:r>
        <w:rPr>
          <w:rFonts w:eastAsiaTheme="minorEastAsia" w:hint="eastAsia"/>
          <w:lang w:eastAsia="zh-CN"/>
        </w:rPr>
        <w:t>G</w:t>
      </w:r>
      <w:r>
        <w:rPr>
          <w:rFonts w:eastAsiaTheme="minorEastAsia"/>
          <w:lang w:eastAsia="zh-CN"/>
        </w:rPr>
        <w:t xml:space="preserve">SMA TSG kindly </w:t>
      </w:r>
      <w:r w:rsidRPr="00187CE2">
        <w:rPr>
          <w:rFonts w:eastAsia="MS Mincho"/>
          <w:lang w:eastAsia="ja-JP"/>
        </w:rPr>
        <w:t xml:space="preserve">asks 3GPP SA4 to </w:t>
      </w:r>
      <w:r w:rsidRPr="00183462">
        <w:rPr>
          <w:rFonts w:eastAsia="MS Mincho"/>
          <w:lang w:eastAsia="ja-JP"/>
        </w:rPr>
        <w:t xml:space="preserve">take </w:t>
      </w:r>
      <w:r>
        <w:rPr>
          <w:rFonts w:eastAsia="MS Mincho"/>
          <w:lang w:eastAsia="ja-JP"/>
        </w:rPr>
        <w:t>the</w:t>
      </w:r>
      <w:r w:rsidRPr="00183462">
        <w:rPr>
          <w:rFonts w:eastAsia="MS Mincho"/>
          <w:lang w:eastAsia="ja-JP"/>
        </w:rPr>
        <w:t xml:space="preserve"> information </w:t>
      </w:r>
      <w:r>
        <w:rPr>
          <w:rFonts w:eastAsia="MS Mincho"/>
          <w:lang w:eastAsia="ja-JP"/>
        </w:rPr>
        <w:t xml:space="preserve">above </w:t>
      </w:r>
      <w:r w:rsidRPr="00183462">
        <w:rPr>
          <w:rFonts w:eastAsia="MS Mincho"/>
          <w:lang w:eastAsia="ja-JP"/>
        </w:rPr>
        <w:t>into account</w:t>
      </w:r>
      <w:r>
        <w:rPr>
          <w:rFonts w:eastAsia="MS Mincho"/>
          <w:lang w:eastAsia="ja-JP"/>
        </w:rPr>
        <w:t xml:space="preserve"> </w:t>
      </w:r>
      <w:r w:rsidRPr="00187CE2">
        <w:rPr>
          <w:rFonts w:eastAsia="MS Mincho"/>
          <w:lang w:eastAsia="ja-JP"/>
        </w:rPr>
        <w:t>and provide a refined definition of DCTMSI client in terminal</w:t>
      </w:r>
      <w:r w:rsidR="00622CD8">
        <w:rPr>
          <w:rFonts w:eastAsia="MS Mincho"/>
          <w:lang w:eastAsia="ja-JP"/>
        </w:rPr>
        <w:t>.</w:t>
      </w:r>
    </w:p>
    <w:p w14:paraId="08B640A4" w14:textId="77777777" w:rsidR="00DA5CF3" w:rsidRPr="006545FA" w:rsidRDefault="00DA5CF3" w:rsidP="00DA5CF3">
      <w:pPr>
        <w:pStyle w:val="NormalParagraph"/>
        <w:rPr>
          <w:rFonts w:eastAsia="MS Mincho"/>
          <w:lang w:val="en-US" w:eastAsia="ja-JP"/>
        </w:rPr>
      </w:pPr>
    </w:p>
    <w:p w14:paraId="52DA8CE6" w14:textId="77777777" w:rsidR="00DA5CF3" w:rsidRPr="000F4E43" w:rsidRDefault="00DA5CF3" w:rsidP="00DA5CF3">
      <w:pPr>
        <w:spacing w:after="120"/>
        <w:rPr>
          <w:rFonts w:cs="Arial"/>
          <w:b/>
        </w:rPr>
      </w:pPr>
      <w:r w:rsidRPr="000F4E43">
        <w:rPr>
          <w:rFonts w:cs="Arial"/>
          <w:b/>
        </w:rPr>
        <w:t xml:space="preserve">3. Date of Next </w:t>
      </w:r>
      <w:r>
        <w:rPr>
          <w:rFonts w:cs="Arial"/>
          <w:b/>
        </w:rPr>
        <w:t>GSMA TSG</w:t>
      </w:r>
      <w:r w:rsidRPr="000F4E43">
        <w:rPr>
          <w:rFonts w:cs="Arial"/>
          <w:b/>
        </w:rPr>
        <w:t xml:space="preserve"> Meeting:</w:t>
      </w:r>
    </w:p>
    <w:p w14:paraId="33FF2F4D" w14:textId="21729338" w:rsidR="00825251" w:rsidRPr="00DA5CF3" w:rsidRDefault="00DA5CF3" w:rsidP="00DA5CF3">
      <w:pPr>
        <w:spacing w:before="0"/>
        <w:jc w:val="left"/>
        <w:rPr>
          <w:szCs w:val="22"/>
          <w:lang w:eastAsia="en-GB" w:bidi="ar-SA"/>
        </w:rPr>
      </w:pPr>
      <w:r>
        <w:rPr>
          <w:rFonts w:cs="Arial"/>
          <w:bCs/>
        </w:rPr>
        <w:t>TSG</w:t>
      </w:r>
      <w:r w:rsidRPr="00183462">
        <w:rPr>
          <w:rFonts w:cs="Arial"/>
          <w:bCs/>
        </w:rPr>
        <w:t>#5</w:t>
      </w:r>
      <w:r>
        <w:rPr>
          <w:rFonts w:cs="Arial"/>
          <w:bCs/>
        </w:rPr>
        <w:t>1 Meeting 7</w:t>
      </w:r>
      <w:r w:rsidRPr="00DA5CF3">
        <w:rPr>
          <w:rFonts w:cs="Arial"/>
          <w:bCs/>
          <w:vertAlign w:val="superscript"/>
        </w:rPr>
        <w:t>th</w:t>
      </w:r>
      <w:r>
        <w:rPr>
          <w:rFonts w:cs="Arial"/>
          <w:bCs/>
        </w:rPr>
        <w:t xml:space="preserve"> to 9</w:t>
      </w:r>
      <w:r w:rsidRPr="00DA5CF3">
        <w:rPr>
          <w:rFonts w:cs="Arial"/>
          <w:bCs/>
          <w:vertAlign w:val="superscript"/>
        </w:rPr>
        <w:t>th</w:t>
      </w:r>
      <w:r>
        <w:rPr>
          <w:rFonts w:cs="Arial"/>
          <w:bCs/>
        </w:rPr>
        <w:t xml:space="preserve"> March 2023</w:t>
      </w:r>
    </w:p>
    <w:sectPr w:rsidR="00825251" w:rsidRPr="00DA5CF3" w:rsidSect="006354A3">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8BAD8" w14:textId="77777777" w:rsidR="00DE3934" w:rsidRDefault="00DE3934">
      <w:pPr>
        <w:spacing w:before="0"/>
      </w:pPr>
      <w:r>
        <w:separator/>
      </w:r>
    </w:p>
    <w:p w14:paraId="34D4B4F4" w14:textId="77777777" w:rsidR="00DE3934" w:rsidRDefault="00DE3934"/>
  </w:endnote>
  <w:endnote w:type="continuationSeparator" w:id="0">
    <w:p w14:paraId="21D0D510" w14:textId="77777777" w:rsidR="00DE3934" w:rsidRDefault="00DE3934">
      <w:pPr>
        <w:spacing w:before="0"/>
      </w:pPr>
      <w:r>
        <w:continuationSeparator/>
      </w:r>
    </w:p>
    <w:p w14:paraId="638A9D5A" w14:textId="77777777" w:rsidR="00DE3934" w:rsidRDefault="00DE3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64542" w14:textId="77777777" w:rsidR="0078035C" w:rsidRDefault="00780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6AAB1" w14:textId="3EEB7E47" w:rsidR="008B5826" w:rsidRPr="00E702D2" w:rsidRDefault="00C9127D" w:rsidP="00A95E1E">
    <w:pPr>
      <w:pStyle w:val="Footer"/>
      <w:rPr>
        <w:i/>
        <w:lang w:val="en-US"/>
      </w:rPr>
    </w:pPr>
    <w:r>
      <w:rPr>
        <w:noProof/>
        <w:lang w:val="en-GB" w:eastAsia="en-GB"/>
      </w:rPr>
      <mc:AlternateContent>
        <mc:Choice Requires="wps">
          <w:drawing>
            <wp:anchor distT="0" distB="0" distL="114300" distR="114300" simplePos="0" relativeHeight="251659264" behindDoc="0" locked="0" layoutInCell="0" allowOverlap="1" wp14:anchorId="2ED0288E" wp14:editId="494FA16A">
              <wp:simplePos x="0" y="0"/>
              <wp:positionH relativeFrom="page">
                <wp:posOffset>0</wp:posOffset>
              </wp:positionH>
              <wp:positionV relativeFrom="page">
                <wp:posOffset>10227945</wp:posOffset>
              </wp:positionV>
              <wp:extent cx="7560310" cy="273050"/>
              <wp:effectExtent l="0" t="0" r="0" b="12700"/>
              <wp:wrapNone/>
              <wp:docPr id="1" name="MSIPCM5f9f47f5be29ec8234ffec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5AEC84" w14:textId="09B51692" w:rsidR="00C9127D" w:rsidRPr="00C9127D" w:rsidRDefault="00C9127D" w:rsidP="00C9127D">
                          <w:pPr>
                            <w:spacing w:before="0"/>
                            <w:jc w:val="left"/>
                            <w:rPr>
                              <w:rFonts w:ascii="Calibri" w:hAnsi="Calibri" w:cs="Calibri"/>
                              <w:color w:val="000000"/>
                              <w:sz w:val="14"/>
                            </w:rPr>
                          </w:pPr>
                          <w:r w:rsidRPr="00C912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ED0288E" id="_x0000_t202" coordsize="21600,21600" o:spt="202" path="m,l,21600r21600,l21600,xe">
              <v:stroke joinstyle="miter"/>
              <v:path gradientshapeok="t" o:connecttype="rect"/>
            </v:shapetype>
            <v:shape id="MSIPCM5f9f47f5be29ec8234ffecbf"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95AEC84" w14:textId="09B51692" w:rsidR="00C9127D" w:rsidRPr="00C9127D" w:rsidRDefault="00C9127D" w:rsidP="00C9127D">
                    <w:pPr>
                      <w:spacing w:before="0"/>
                      <w:jc w:val="left"/>
                      <w:rPr>
                        <w:rFonts w:ascii="Calibri" w:hAnsi="Calibri" w:cs="Calibri"/>
                        <w:color w:val="000000"/>
                        <w:sz w:val="14"/>
                      </w:rPr>
                    </w:pPr>
                    <w:r w:rsidRPr="00C9127D">
                      <w:rPr>
                        <w:rFonts w:ascii="Calibri" w:hAnsi="Calibri" w:cs="Calibri"/>
                        <w:color w:val="000000"/>
                        <w:sz w:val="14"/>
                      </w:rPr>
                      <w:t>C2 General</w:t>
                    </w:r>
                  </w:p>
                </w:txbxContent>
              </v:textbox>
              <w10:wrap anchorx="page" anchory="page"/>
            </v:shape>
          </w:pict>
        </mc:Fallback>
      </mc:AlternateContent>
    </w:r>
    <w:r w:rsidR="008B5826" w:rsidRPr="00E702D2">
      <w:rPr>
        <w:lang w:val="en-US"/>
      </w:rPr>
      <w:tab/>
      <w:t xml:space="preserve">Page </w:t>
    </w:r>
    <w:r w:rsidR="008B5826" w:rsidRPr="00E702D2">
      <w:rPr>
        <w:lang w:val="en-US"/>
      </w:rPr>
      <w:fldChar w:fldCharType="begin"/>
    </w:r>
    <w:r w:rsidR="008B5826" w:rsidRPr="00E702D2">
      <w:rPr>
        <w:lang w:val="en-US"/>
      </w:rPr>
      <w:instrText xml:space="preserve"> PAGE </w:instrText>
    </w:r>
    <w:r w:rsidR="008B5826" w:rsidRPr="00E702D2">
      <w:rPr>
        <w:lang w:val="en-US"/>
      </w:rPr>
      <w:fldChar w:fldCharType="separate"/>
    </w:r>
    <w:r w:rsidR="008C0E78">
      <w:rPr>
        <w:noProof/>
        <w:lang w:val="en-US"/>
      </w:rPr>
      <w:t>1</w:t>
    </w:r>
    <w:r w:rsidR="008B5826" w:rsidRPr="00E702D2">
      <w:rPr>
        <w:noProof/>
        <w:lang w:val="en-US"/>
      </w:rPr>
      <w:fldChar w:fldCharType="end"/>
    </w:r>
    <w:r w:rsidR="008B5826" w:rsidRPr="00E702D2">
      <w:rPr>
        <w:lang w:val="en-US"/>
      </w:rPr>
      <w:t xml:space="preserve"> of </w:t>
    </w:r>
    <w:r w:rsidR="008B5826" w:rsidRPr="00E702D2">
      <w:rPr>
        <w:lang w:val="en-US"/>
      </w:rPr>
      <w:fldChar w:fldCharType="begin"/>
    </w:r>
    <w:r w:rsidR="008B5826" w:rsidRPr="00E702D2">
      <w:rPr>
        <w:lang w:val="en-US"/>
      </w:rPr>
      <w:instrText xml:space="preserve"> NUMPAGES  </w:instrText>
    </w:r>
    <w:r w:rsidR="008B5826" w:rsidRPr="00E702D2">
      <w:rPr>
        <w:lang w:val="en-US"/>
      </w:rPr>
      <w:fldChar w:fldCharType="separate"/>
    </w:r>
    <w:r w:rsidR="008C0E78">
      <w:rPr>
        <w:noProof/>
        <w:lang w:val="en-US"/>
      </w:rPr>
      <w:t>4</w:t>
    </w:r>
    <w:r w:rsidR="008B5826" w:rsidRPr="00E702D2">
      <w:rPr>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4DB3" w14:textId="77777777" w:rsidR="0078035C" w:rsidRDefault="00780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A3FEC" w14:textId="77777777" w:rsidR="00DE3934" w:rsidRDefault="00DE3934" w:rsidP="009527C9">
      <w:pPr>
        <w:spacing w:before="0"/>
      </w:pPr>
      <w:r>
        <w:separator/>
      </w:r>
    </w:p>
  </w:footnote>
  <w:footnote w:type="continuationSeparator" w:id="0">
    <w:p w14:paraId="695CC239" w14:textId="77777777" w:rsidR="00DE3934" w:rsidRDefault="00DE3934" w:rsidP="009527C9">
      <w:pPr>
        <w:spacing w:before="0"/>
      </w:pPr>
      <w:r>
        <w:continuationSeparator/>
      </w:r>
    </w:p>
  </w:footnote>
  <w:footnote w:type="continuationNotice" w:id="1">
    <w:p w14:paraId="130C842E" w14:textId="77777777" w:rsidR="00DE3934" w:rsidRDefault="00DE39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D3D87" w14:textId="77777777" w:rsidR="008B5826" w:rsidRDefault="008B5826" w:rsidP="00427F8A">
    <w:pPr>
      <w:pStyle w:val="NormalParagraph"/>
    </w:pPr>
  </w:p>
  <w:p w14:paraId="247E62E6" w14:textId="77777777" w:rsidR="008B5826" w:rsidRDefault="008B5826"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169A" w14:textId="1CFF3E48" w:rsidR="0078035C" w:rsidRDefault="0078035C" w:rsidP="0078035C">
    <w:pPr>
      <w:pStyle w:val="CRCoverPage"/>
      <w:tabs>
        <w:tab w:val="right" w:pos="9639"/>
      </w:tabs>
      <w:spacing w:after="0"/>
      <w:rPr>
        <w:b/>
        <w:i/>
        <w:noProof/>
        <w:sz w:val="28"/>
        <w:lang w:eastAsia="zh-CN"/>
      </w:rPr>
    </w:pPr>
    <w:r>
      <w:rPr>
        <w:b/>
        <w:noProof/>
        <w:sz w:val="24"/>
      </w:rPr>
      <w:t>3GPP TSG-SA WG4 Meeting #122</w:t>
    </w:r>
    <w:r>
      <w:rPr>
        <w:b/>
        <w:i/>
        <w:noProof/>
        <w:sz w:val="28"/>
      </w:rPr>
      <w:tab/>
    </w:r>
    <w:r>
      <w:rPr>
        <w:b/>
        <w:noProof/>
        <w:sz w:val="24"/>
      </w:rPr>
      <w:t>S4-23001</w:t>
    </w:r>
    <w:r>
      <w:rPr>
        <w:b/>
        <w:noProof/>
        <w:sz w:val="24"/>
      </w:rPr>
      <w:t>7</w:t>
    </w:r>
  </w:p>
  <w:p w14:paraId="4A5DD442" w14:textId="77777777" w:rsidR="0078035C" w:rsidRDefault="0078035C" w:rsidP="0078035C">
    <w:pPr>
      <w:pStyle w:val="CRCoverPage"/>
      <w:outlineLvl w:val="0"/>
      <w:rPr>
        <w:b/>
        <w:noProof/>
        <w:sz w:val="24"/>
      </w:rPr>
    </w:pPr>
    <w:r>
      <w:rPr>
        <w:b/>
        <w:noProof/>
        <w:sz w:val="24"/>
      </w:rPr>
      <w:t>Athens, Greece, 20 – 24 February 2023</w:t>
    </w:r>
  </w:p>
  <w:p w14:paraId="1224332E" w14:textId="05419F6C" w:rsidR="008B5826" w:rsidRPr="00B618DF" w:rsidRDefault="008B5826" w:rsidP="00A95E1E">
    <w:pPr>
      <w:pStyle w:val="Header"/>
      <w:rPr>
        <w:lang w:val="en-US"/>
      </w:rPr>
    </w:pPr>
    <w:r w:rsidRPr="00B618DF">
      <w:rPr>
        <w:lang w:val="en-US"/>
      </w:rPr>
      <w:t>GSM Association</w:t>
    </w:r>
    <w:r w:rsidRPr="00B618DF">
      <w:rPr>
        <w:lang w:val="en-US"/>
      </w:rPr>
      <w:tab/>
    </w:r>
    <w:r w:rsidR="00C001CB">
      <w:rPr>
        <w:lang w:val="en-US"/>
      </w:rPr>
      <w:t>Non-</w:t>
    </w:r>
    <w:r w:rsidR="00990A3A" w:rsidRPr="00990A3A">
      <w:rPr>
        <w:lang w:val="en-US"/>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0F62" w14:textId="77777777" w:rsidR="0078035C" w:rsidRDefault="00780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6C1069"/>
    <w:multiLevelType w:val="hybridMultilevel"/>
    <w:tmpl w:val="99FE34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5EE4659"/>
    <w:multiLevelType w:val="hybridMultilevel"/>
    <w:tmpl w:val="8098A426"/>
    <w:lvl w:ilvl="0" w:tplc="52367B1C">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31DC7484"/>
    <w:multiLevelType w:val="hybridMultilevel"/>
    <w:tmpl w:val="7E3AFFF2"/>
    <w:lvl w:ilvl="0" w:tplc="77824512">
      <w:start w:val="1"/>
      <w:numFmt w:val="bullet"/>
      <w:lvlText w:val="–"/>
      <w:lvlJc w:val="left"/>
      <w:pPr>
        <w:tabs>
          <w:tab w:val="num" w:pos="720"/>
        </w:tabs>
        <w:ind w:left="720" w:hanging="360"/>
      </w:pPr>
      <w:rPr>
        <w:rFonts w:ascii="Arial" w:hAnsi="Arial" w:hint="default"/>
      </w:rPr>
    </w:lvl>
    <w:lvl w:ilvl="1" w:tplc="22F0DBE6">
      <w:start w:val="1"/>
      <w:numFmt w:val="bullet"/>
      <w:lvlText w:val="–"/>
      <w:lvlJc w:val="left"/>
      <w:pPr>
        <w:tabs>
          <w:tab w:val="num" w:pos="1440"/>
        </w:tabs>
        <w:ind w:left="1440" w:hanging="360"/>
      </w:pPr>
      <w:rPr>
        <w:rFonts w:ascii="Arial" w:hAnsi="Arial" w:hint="default"/>
      </w:rPr>
    </w:lvl>
    <w:lvl w:ilvl="2" w:tplc="C0DAE340">
      <w:start w:val="1396"/>
      <w:numFmt w:val="bullet"/>
      <w:lvlText w:val="•"/>
      <w:lvlJc w:val="left"/>
      <w:pPr>
        <w:tabs>
          <w:tab w:val="num" w:pos="2160"/>
        </w:tabs>
        <w:ind w:left="2160" w:hanging="360"/>
      </w:pPr>
      <w:rPr>
        <w:rFonts w:ascii="Arial" w:hAnsi="Arial" w:hint="default"/>
      </w:rPr>
    </w:lvl>
    <w:lvl w:ilvl="3" w:tplc="8C44741A" w:tentative="1">
      <w:start w:val="1"/>
      <w:numFmt w:val="bullet"/>
      <w:lvlText w:val="–"/>
      <w:lvlJc w:val="left"/>
      <w:pPr>
        <w:tabs>
          <w:tab w:val="num" w:pos="2880"/>
        </w:tabs>
        <w:ind w:left="2880" w:hanging="360"/>
      </w:pPr>
      <w:rPr>
        <w:rFonts w:ascii="Arial" w:hAnsi="Arial" w:hint="default"/>
      </w:rPr>
    </w:lvl>
    <w:lvl w:ilvl="4" w:tplc="802EF160" w:tentative="1">
      <w:start w:val="1"/>
      <w:numFmt w:val="bullet"/>
      <w:lvlText w:val="–"/>
      <w:lvlJc w:val="left"/>
      <w:pPr>
        <w:tabs>
          <w:tab w:val="num" w:pos="3600"/>
        </w:tabs>
        <w:ind w:left="3600" w:hanging="360"/>
      </w:pPr>
      <w:rPr>
        <w:rFonts w:ascii="Arial" w:hAnsi="Arial" w:hint="default"/>
      </w:rPr>
    </w:lvl>
    <w:lvl w:ilvl="5" w:tplc="7CC2BEA2" w:tentative="1">
      <w:start w:val="1"/>
      <w:numFmt w:val="bullet"/>
      <w:lvlText w:val="–"/>
      <w:lvlJc w:val="left"/>
      <w:pPr>
        <w:tabs>
          <w:tab w:val="num" w:pos="4320"/>
        </w:tabs>
        <w:ind w:left="4320" w:hanging="360"/>
      </w:pPr>
      <w:rPr>
        <w:rFonts w:ascii="Arial" w:hAnsi="Arial" w:hint="default"/>
      </w:rPr>
    </w:lvl>
    <w:lvl w:ilvl="6" w:tplc="E28A7724" w:tentative="1">
      <w:start w:val="1"/>
      <w:numFmt w:val="bullet"/>
      <w:lvlText w:val="–"/>
      <w:lvlJc w:val="left"/>
      <w:pPr>
        <w:tabs>
          <w:tab w:val="num" w:pos="5040"/>
        </w:tabs>
        <w:ind w:left="5040" w:hanging="360"/>
      </w:pPr>
      <w:rPr>
        <w:rFonts w:ascii="Arial" w:hAnsi="Arial" w:hint="default"/>
      </w:rPr>
    </w:lvl>
    <w:lvl w:ilvl="7" w:tplc="46965E56" w:tentative="1">
      <w:start w:val="1"/>
      <w:numFmt w:val="bullet"/>
      <w:lvlText w:val="–"/>
      <w:lvlJc w:val="left"/>
      <w:pPr>
        <w:tabs>
          <w:tab w:val="num" w:pos="5760"/>
        </w:tabs>
        <w:ind w:left="5760" w:hanging="360"/>
      </w:pPr>
      <w:rPr>
        <w:rFonts w:ascii="Arial" w:hAnsi="Arial" w:hint="default"/>
      </w:rPr>
    </w:lvl>
    <w:lvl w:ilvl="8" w:tplc="A3B4CC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9"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4E234F3"/>
    <w:multiLevelType w:val="hybridMultilevel"/>
    <w:tmpl w:val="20781E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E5233E7"/>
    <w:multiLevelType w:val="hybridMultilevel"/>
    <w:tmpl w:val="376C74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432991"/>
    <w:multiLevelType w:val="hybridMultilevel"/>
    <w:tmpl w:val="D38885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6A190CDC"/>
    <w:multiLevelType w:val="hybridMultilevel"/>
    <w:tmpl w:val="0F92AB32"/>
    <w:lvl w:ilvl="0" w:tplc="1DD4D0C6">
      <w:start w:val="1"/>
      <w:numFmt w:val="bullet"/>
      <w:lvlText w:val=""/>
      <w:lvlJc w:val="left"/>
      <w:pPr>
        <w:tabs>
          <w:tab w:val="num" w:pos="720"/>
        </w:tabs>
        <w:ind w:left="720" w:hanging="360"/>
      </w:pPr>
      <w:rPr>
        <w:rFonts w:ascii="Wingdings" w:hAnsi="Wingdings" w:hint="default"/>
      </w:rPr>
    </w:lvl>
    <w:lvl w:ilvl="1" w:tplc="DAAC91C2">
      <w:numFmt w:val="bullet"/>
      <w:lvlText w:val="–"/>
      <w:lvlJc w:val="left"/>
      <w:pPr>
        <w:tabs>
          <w:tab w:val="num" w:pos="1440"/>
        </w:tabs>
        <w:ind w:left="1440" w:hanging="360"/>
      </w:pPr>
      <w:rPr>
        <w:rFonts w:ascii="Arial" w:hAnsi="Arial" w:hint="default"/>
      </w:rPr>
    </w:lvl>
    <w:lvl w:ilvl="2" w:tplc="6A9E87B0" w:tentative="1">
      <w:start w:val="1"/>
      <w:numFmt w:val="bullet"/>
      <w:lvlText w:val=""/>
      <w:lvlJc w:val="left"/>
      <w:pPr>
        <w:tabs>
          <w:tab w:val="num" w:pos="2160"/>
        </w:tabs>
        <w:ind w:left="2160" w:hanging="360"/>
      </w:pPr>
      <w:rPr>
        <w:rFonts w:ascii="Wingdings" w:hAnsi="Wingdings" w:hint="default"/>
      </w:rPr>
    </w:lvl>
    <w:lvl w:ilvl="3" w:tplc="10E20BD0" w:tentative="1">
      <w:start w:val="1"/>
      <w:numFmt w:val="bullet"/>
      <w:lvlText w:val=""/>
      <w:lvlJc w:val="left"/>
      <w:pPr>
        <w:tabs>
          <w:tab w:val="num" w:pos="2880"/>
        </w:tabs>
        <w:ind w:left="2880" w:hanging="360"/>
      </w:pPr>
      <w:rPr>
        <w:rFonts w:ascii="Wingdings" w:hAnsi="Wingdings" w:hint="default"/>
      </w:rPr>
    </w:lvl>
    <w:lvl w:ilvl="4" w:tplc="A39E889E" w:tentative="1">
      <w:start w:val="1"/>
      <w:numFmt w:val="bullet"/>
      <w:lvlText w:val=""/>
      <w:lvlJc w:val="left"/>
      <w:pPr>
        <w:tabs>
          <w:tab w:val="num" w:pos="3600"/>
        </w:tabs>
        <w:ind w:left="3600" w:hanging="360"/>
      </w:pPr>
      <w:rPr>
        <w:rFonts w:ascii="Wingdings" w:hAnsi="Wingdings" w:hint="default"/>
      </w:rPr>
    </w:lvl>
    <w:lvl w:ilvl="5" w:tplc="79FACB36" w:tentative="1">
      <w:start w:val="1"/>
      <w:numFmt w:val="bullet"/>
      <w:lvlText w:val=""/>
      <w:lvlJc w:val="left"/>
      <w:pPr>
        <w:tabs>
          <w:tab w:val="num" w:pos="4320"/>
        </w:tabs>
        <w:ind w:left="4320" w:hanging="360"/>
      </w:pPr>
      <w:rPr>
        <w:rFonts w:ascii="Wingdings" w:hAnsi="Wingdings" w:hint="default"/>
      </w:rPr>
    </w:lvl>
    <w:lvl w:ilvl="6" w:tplc="9208DAD8" w:tentative="1">
      <w:start w:val="1"/>
      <w:numFmt w:val="bullet"/>
      <w:lvlText w:val=""/>
      <w:lvlJc w:val="left"/>
      <w:pPr>
        <w:tabs>
          <w:tab w:val="num" w:pos="5040"/>
        </w:tabs>
        <w:ind w:left="5040" w:hanging="360"/>
      </w:pPr>
      <w:rPr>
        <w:rFonts w:ascii="Wingdings" w:hAnsi="Wingdings" w:hint="default"/>
      </w:rPr>
    </w:lvl>
    <w:lvl w:ilvl="7" w:tplc="449A46D8" w:tentative="1">
      <w:start w:val="1"/>
      <w:numFmt w:val="bullet"/>
      <w:lvlText w:val=""/>
      <w:lvlJc w:val="left"/>
      <w:pPr>
        <w:tabs>
          <w:tab w:val="num" w:pos="5760"/>
        </w:tabs>
        <w:ind w:left="5760" w:hanging="360"/>
      </w:pPr>
      <w:rPr>
        <w:rFonts w:ascii="Wingdings" w:hAnsi="Wingdings" w:hint="default"/>
      </w:rPr>
    </w:lvl>
    <w:lvl w:ilvl="8" w:tplc="39BC416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F01866"/>
    <w:multiLevelType w:val="hybridMultilevel"/>
    <w:tmpl w:val="83C6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553BD2"/>
    <w:multiLevelType w:val="hybridMultilevel"/>
    <w:tmpl w:val="3D740104"/>
    <w:lvl w:ilvl="0" w:tplc="48F65268">
      <w:start w:val="1"/>
      <w:numFmt w:val="bullet"/>
      <w:lvlText w:val="–"/>
      <w:lvlJc w:val="left"/>
      <w:pPr>
        <w:tabs>
          <w:tab w:val="num" w:pos="720"/>
        </w:tabs>
        <w:ind w:left="720" w:hanging="360"/>
      </w:pPr>
      <w:rPr>
        <w:rFonts w:ascii="Arial" w:hAnsi="Arial" w:hint="default"/>
      </w:rPr>
    </w:lvl>
    <w:lvl w:ilvl="1" w:tplc="EC66B328">
      <w:start w:val="1"/>
      <w:numFmt w:val="bullet"/>
      <w:lvlText w:val="–"/>
      <w:lvlJc w:val="left"/>
      <w:pPr>
        <w:tabs>
          <w:tab w:val="num" w:pos="1440"/>
        </w:tabs>
        <w:ind w:left="1440" w:hanging="360"/>
      </w:pPr>
      <w:rPr>
        <w:rFonts w:ascii="Arial" w:hAnsi="Arial" w:hint="default"/>
      </w:rPr>
    </w:lvl>
    <w:lvl w:ilvl="2" w:tplc="8C7842EE" w:tentative="1">
      <w:start w:val="1"/>
      <w:numFmt w:val="bullet"/>
      <w:lvlText w:val="–"/>
      <w:lvlJc w:val="left"/>
      <w:pPr>
        <w:tabs>
          <w:tab w:val="num" w:pos="2160"/>
        </w:tabs>
        <w:ind w:left="2160" w:hanging="360"/>
      </w:pPr>
      <w:rPr>
        <w:rFonts w:ascii="Arial" w:hAnsi="Arial" w:hint="default"/>
      </w:rPr>
    </w:lvl>
    <w:lvl w:ilvl="3" w:tplc="2A7A0DC0" w:tentative="1">
      <w:start w:val="1"/>
      <w:numFmt w:val="bullet"/>
      <w:lvlText w:val="–"/>
      <w:lvlJc w:val="left"/>
      <w:pPr>
        <w:tabs>
          <w:tab w:val="num" w:pos="2880"/>
        </w:tabs>
        <w:ind w:left="2880" w:hanging="360"/>
      </w:pPr>
      <w:rPr>
        <w:rFonts w:ascii="Arial" w:hAnsi="Arial" w:hint="default"/>
      </w:rPr>
    </w:lvl>
    <w:lvl w:ilvl="4" w:tplc="FB36C9B0" w:tentative="1">
      <w:start w:val="1"/>
      <w:numFmt w:val="bullet"/>
      <w:lvlText w:val="–"/>
      <w:lvlJc w:val="left"/>
      <w:pPr>
        <w:tabs>
          <w:tab w:val="num" w:pos="3600"/>
        </w:tabs>
        <w:ind w:left="3600" w:hanging="360"/>
      </w:pPr>
      <w:rPr>
        <w:rFonts w:ascii="Arial" w:hAnsi="Arial" w:hint="default"/>
      </w:rPr>
    </w:lvl>
    <w:lvl w:ilvl="5" w:tplc="134A82CE" w:tentative="1">
      <w:start w:val="1"/>
      <w:numFmt w:val="bullet"/>
      <w:lvlText w:val="–"/>
      <w:lvlJc w:val="left"/>
      <w:pPr>
        <w:tabs>
          <w:tab w:val="num" w:pos="4320"/>
        </w:tabs>
        <w:ind w:left="4320" w:hanging="360"/>
      </w:pPr>
      <w:rPr>
        <w:rFonts w:ascii="Arial" w:hAnsi="Arial" w:hint="default"/>
      </w:rPr>
    </w:lvl>
    <w:lvl w:ilvl="6" w:tplc="8DD46E22" w:tentative="1">
      <w:start w:val="1"/>
      <w:numFmt w:val="bullet"/>
      <w:lvlText w:val="–"/>
      <w:lvlJc w:val="left"/>
      <w:pPr>
        <w:tabs>
          <w:tab w:val="num" w:pos="5040"/>
        </w:tabs>
        <w:ind w:left="5040" w:hanging="360"/>
      </w:pPr>
      <w:rPr>
        <w:rFonts w:ascii="Arial" w:hAnsi="Arial" w:hint="default"/>
      </w:rPr>
    </w:lvl>
    <w:lvl w:ilvl="7" w:tplc="A7D4F3AE" w:tentative="1">
      <w:start w:val="1"/>
      <w:numFmt w:val="bullet"/>
      <w:lvlText w:val="–"/>
      <w:lvlJc w:val="left"/>
      <w:pPr>
        <w:tabs>
          <w:tab w:val="num" w:pos="5760"/>
        </w:tabs>
        <w:ind w:left="5760" w:hanging="360"/>
      </w:pPr>
      <w:rPr>
        <w:rFonts w:ascii="Arial" w:hAnsi="Arial" w:hint="default"/>
      </w:rPr>
    </w:lvl>
    <w:lvl w:ilvl="8" w:tplc="ECF2A6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C562D8"/>
    <w:multiLevelType w:val="hybridMultilevel"/>
    <w:tmpl w:val="71D0AB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5873141">
    <w:abstractNumId w:val="0"/>
  </w:num>
  <w:num w:numId="2" w16cid:durableId="997149964">
    <w:abstractNumId w:val="13"/>
  </w:num>
  <w:num w:numId="3" w16cid:durableId="1787500885">
    <w:abstractNumId w:val="30"/>
  </w:num>
  <w:num w:numId="4" w16cid:durableId="839924505">
    <w:abstractNumId w:val="9"/>
  </w:num>
  <w:num w:numId="5" w16cid:durableId="1458136238">
    <w:abstractNumId w:val="15"/>
  </w:num>
  <w:num w:numId="6" w16cid:durableId="1210923894">
    <w:abstractNumId w:val="17"/>
  </w:num>
  <w:num w:numId="7" w16cid:durableId="1834442611">
    <w:abstractNumId w:val="24"/>
  </w:num>
  <w:num w:numId="8" w16cid:durableId="1078558419">
    <w:abstractNumId w:val="20"/>
  </w:num>
  <w:num w:numId="9" w16cid:durableId="1315336581">
    <w:abstractNumId w:val="10"/>
  </w:num>
  <w:num w:numId="10" w16cid:durableId="1519850234">
    <w:abstractNumId w:val="26"/>
  </w:num>
  <w:num w:numId="11" w16cid:durableId="130679335">
    <w:abstractNumId w:val="21"/>
  </w:num>
  <w:num w:numId="12" w16cid:durableId="974332392">
    <w:abstractNumId w:val="36"/>
  </w:num>
  <w:num w:numId="13" w16cid:durableId="437216466">
    <w:abstractNumId w:val="37"/>
  </w:num>
  <w:num w:numId="14" w16cid:durableId="1260144481">
    <w:abstractNumId w:val="23"/>
  </w:num>
  <w:num w:numId="15" w16cid:durableId="1027222556">
    <w:abstractNumId w:val="19"/>
  </w:num>
  <w:num w:numId="16" w16cid:durableId="979386994">
    <w:abstractNumId w:val="2"/>
  </w:num>
  <w:num w:numId="17" w16cid:durableId="1295286008">
    <w:abstractNumId w:val="3"/>
  </w:num>
  <w:num w:numId="18" w16cid:durableId="2119793177">
    <w:abstractNumId w:val="6"/>
  </w:num>
  <w:num w:numId="19" w16cid:durableId="2016959541">
    <w:abstractNumId w:val="38"/>
  </w:num>
  <w:num w:numId="20" w16cid:durableId="900019866">
    <w:abstractNumId w:val="7"/>
  </w:num>
  <w:num w:numId="21" w16cid:durableId="2143880652">
    <w:abstractNumId w:val="16"/>
  </w:num>
  <w:num w:numId="22" w16cid:durableId="1442456126">
    <w:abstractNumId w:val="5"/>
  </w:num>
  <w:num w:numId="23" w16cid:durableId="2019112574">
    <w:abstractNumId w:val="25"/>
  </w:num>
  <w:num w:numId="24" w16cid:durableId="20580442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0942398">
    <w:abstractNumId w:val="34"/>
  </w:num>
  <w:num w:numId="26" w16cid:durableId="1778213126">
    <w:abstractNumId w:val="12"/>
  </w:num>
  <w:num w:numId="27" w16cid:durableId="538737000">
    <w:abstractNumId w:val="31"/>
  </w:num>
  <w:num w:numId="28" w16cid:durableId="62021655">
    <w:abstractNumId w:val="18"/>
  </w:num>
  <w:num w:numId="29" w16cid:durableId="1992516657">
    <w:abstractNumId w:val="4"/>
  </w:num>
  <w:num w:numId="30" w16cid:durableId="1893732749">
    <w:abstractNumId w:val="22"/>
  </w:num>
  <w:num w:numId="31" w16cid:durableId="1305619921">
    <w:abstractNumId w:val="29"/>
  </w:num>
  <w:num w:numId="32" w16cid:durableId="1773892233">
    <w:abstractNumId w:val="33"/>
  </w:num>
  <w:num w:numId="33" w16cid:durableId="916208204">
    <w:abstractNumId w:val="32"/>
  </w:num>
  <w:num w:numId="34" w16cid:durableId="770585073">
    <w:abstractNumId w:val="13"/>
  </w:num>
  <w:num w:numId="35" w16cid:durableId="1597709014">
    <w:abstractNumId w:val="14"/>
  </w:num>
  <w:num w:numId="36" w16cid:durableId="54933217">
    <w:abstractNumId w:val="35"/>
  </w:num>
  <w:num w:numId="37" w16cid:durableId="1954315763">
    <w:abstractNumId w:val="28"/>
  </w:num>
  <w:num w:numId="38" w16cid:durableId="64111276">
    <w:abstractNumId w:val="1"/>
  </w:num>
  <w:num w:numId="39" w16cid:durableId="1036081613">
    <w:abstractNumId w:val="27"/>
  </w:num>
  <w:num w:numId="40" w16cid:durableId="1317562983">
    <w:abstractNumId w:val="11"/>
  </w:num>
  <w:num w:numId="41" w16cid:durableId="961960766">
    <w:abstractNumId w:val="8"/>
  </w:num>
  <w:num w:numId="42" w16cid:durableId="1850176252">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803"/>
    <w:rsid w:val="00002D72"/>
    <w:rsid w:val="00002E89"/>
    <w:rsid w:val="00003E8E"/>
    <w:rsid w:val="00004A3A"/>
    <w:rsid w:val="00005F88"/>
    <w:rsid w:val="00006D0D"/>
    <w:rsid w:val="00007889"/>
    <w:rsid w:val="0001024B"/>
    <w:rsid w:val="0002072B"/>
    <w:rsid w:val="00020F07"/>
    <w:rsid w:val="00021A6E"/>
    <w:rsid w:val="000230E4"/>
    <w:rsid w:val="000250B0"/>
    <w:rsid w:val="0003298E"/>
    <w:rsid w:val="0003502A"/>
    <w:rsid w:val="00036709"/>
    <w:rsid w:val="00036E43"/>
    <w:rsid w:val="00041759"/>
    <w:rsid w:val="00041847"/>
    <w:rsid w:val="000424C6"/>
    <w:rsid w:val="00046D01"/>
    <w:rsid w:val="00046FDD"/>
    <w:rsid w:val="0004756F"/>
    <w:rsid w:val="000477E0"/>
    <w:rsid w:val="0005075F"/>
    <w:rsid w:val="00051313"/>
    <w:rsid w:val="0005218C"/>
    <w:rsid w:val="00052FE2"/>
    <w:rsid w:val="00053E71"/>
    <w:rsid w:val="000562F9"/>
    <w:rsid w:val="00057BFB"/>
    <w:rsid w:val="00063BCF"/>
    <w:rsid w:val="000646B6"/>
    <w:rsid w:val="00066CB4"/>
    <w:rsid w:val="000713B1"/>
    <w:rsid w:val="00073320"/>
    <w:rsid w:val="00073601"/>
    <w:rsid w:val="0007384C"/>
    <w:rsid w:val="00073F4C"/>
    <w:rsid w:val="000751C8"/>
    <w:rsid w:val="0007601E"/>
    <w:rsid w:val="00076BDF"/>
    <w:rsid w:val="00076DCC"/>
    <w:rsid w:val="000774DD"/>
    <w:rsid w:val="0008044A"/>
    <w:rsid w:val="000818EA"/>
    <w:rsid w:val="00082D9B"/>
    <w:rsid w:val="00084F28"/>
    <w:rsid w:val="00091D21"/>
    <w:rsid w:val="0009378E"/>
    <w:rsid w:val="000948E9"/>
    <w:rsid w:val="00096A7A"/>
    <w:rsid w:val="000A0FB0"/>
    <w:rsid w:val="000A5FB8"/>
    <w:rsid w:val="000A6E18"/>
    <w:rsid w:val="000B02F8"/>
    <w:rsid w:val="000B2BA0"/>
    <w:rsid w:val="000B5D2E"/>
    <w:rsid w:val="000B6150"/>
    <w:rsid w:val="000B64CA"/>
    <w:rsid w:val="000B7E01"/>
    <w:rsid w:val="000C0101"/>
    <w:rsid w:val="000C084A"/>
    <w:rsid w:val="000C6264"/>
    <w:rsid w:val="000C7978"/>
    <w:rsid w:val="000D0B7F"/>
    <w:rsid w:val="000D101B"/>
    <w:rsid w:val="000D20CB"/>
    <w:rsid w:val="000D22AD"/>
    <w:rsid w:val="000D2571"/>
    <w:rsid w:val="000D2EBB"/>
    <w:rsid w:val="000D3267"/>
    <w:rsid w:val="000D3467"/>
    <w:rsid w:val="000D495C"/>
    <w:rsid w:val="000D7A7E"/>
    <w:rsid w:val="000E0559"/>
    <w:rsid w:val="000E2366"/>
    <w:rsid w:val="000E23C8"/>
    <w:rsid w:val="000E69A3"/>
    <w:rsid w:val="000E6BB7"/>
    <w:rsid w:val="000F243F"/>
    <w:rsid w:val="000F4DC3"/>
    <w:rsid w:val="000F59EC"/>
    <w:rsid w:val="000F6B8B"/>
    <w:rsid w:val="000F7FE8"/>
    <w:rsid w:val="0010050B"/>
    <w:rsid w:val="001010C7"/>
    <w:rsid w:val="00102B25"/>
    <w:rsid w:val="001040D4"/>
    <w:rsid w:val="001041C6"/>
    <w:rsid w:val="0011144F"/>
    <w:rsid w:val="00112746"/>
    <w:rsid w:val="001144C3"/>
    <w:rsid w:val="0011465D"/>
    <w:rsid w:val="00114D5D"/>
    <w:rsid w:val="001162C8"/>
    <w:rsid w:val="00117CAE"/>
    <w:rsid w:val="00122458"/>
    <w:rsid w:val="00122B9B"/>
    <w:rsid w:val="00122C96"/>
    <w:rsid w:val="00123283"/>
    <w:rsid w:val="00123C6D"/>
    <w:rsid w:val="001247BD"/>
    <w:rsid w:val="0012583B"/>
    <w:rsid w:val="001314F8"/>
    <w:rsid w:val="00131A78"/>
    <w:rsid w:val="00132FBC"/>
    <w:rsid w:val="00133400"/>
    <w:rsid w:val="001339DB"/>
    <w:rsid w:val="00135E9B"/>
    <w:rsid w:val="00136808"/>
    <w:rsid w:val="00141190"/>
    <w:rsid w:val="00142F63"/>
    <w:rsid w:val="0014442F"/>
    <w:rsid w:val="001455A2"/>
    <w:rsid w:val="0014587E"/>
    <w:rsid w:val="00147289"/>
    <w:rsid w:val="001479FC"/>
    <w:rsid w:val="001501A8"/>
    <w:rsid w:val="00153548"/>
    <w:rsid w:val="00153DD4"/>
    <w:rsid w:val="00154B22"/>
    <w:rsid w:val="00155DE3"/>
    <w:rsid w:val="0015676E"/>
    <w:rsid w:val="0015710C"/>
    <w:rsid w:val="0016264C"/>
    <w:rsid w:val="00163638"/>
    <w:rsid w:val="00163998"/>
    <w:rsid w:val="00165425"/>
    <w:rsid w:val="00165872"/>
    <w:rsid w:val="00165EC2"/>
    <w:rsid w:val="00167C13"/>
    <w:rsid w:val="00170335"/>
    <w:rsid w:val="00172698"/>
    <w:rsid w:val="00176186"/>
    <w:rsid w:val="001762E6"/>
    <w:rsid w:val="0018002B"/>
    <w:rsid w:val="001815FF"/>
    <w:rsid w:val="00183311"/>
    <w:rsid w:val="00183F74"/>
    <w:rsid w:val="001840D2"/>
    <w:rsid w:val="00184419"/>
    <w:rsid w:val="00185582"/>
    <w:rsid w:val="00185D50"/>
    <w:rsid w:val="00186708"/>
    <w:rsid w:val="00187F4D"/>
    <w:rsid w:val="00192467"/>
    <w:rsid w:val="001A4450"/>
    <w:rsid w:val="001B0178"/>
    <w:rsid w:val="001B1649"/>
    <w:rsid w:val="001B19C2"/>
    <w:rsid w:val="001B2368"/>
    <w:rsid w:val="001B5EE9"/>
    <w:rsid w:val="001B798D"/>
    <w:rsid w:val="001C0C8A"/>
    <w:rsid w:val="001C0F35"/>
    <w:rsid w:val="001C3B87"/>
    <w:rsid w:val="001C7C48"/>
    <w:rsid w:val="001D1F5A"/>
    <w:rsid w:val="001D2239"/>
    <w:rsid w:val="001D610B"/>
    <w:rsid w:val="001D63B3"/>
    <w:rsid w:val="001E2CA6"/>
    <w:rsid w:val="001E41A4"/>
    <w:rsid w:val="001E5A5B"/>
    <w:rsid w:val="001E616F"/>
    <w:rsid w:val="001F08AC"/>
    <w:rsid w:val="001F2D3A"/>
    <w:rsid w:val="001F3509"/>
    <w:rsid w:val="001F4CC3"/>
    <w:rsid w:val="001F69D6"/>
    <w:rsid w:val="001F7A1E"/>
    <w:rsid w:val="002012CF"/>
    <w:rsid w:val="002014A5"/>
    <w:rsid w:val="00202265"/>
    <w:rsid w:val="0020325F"/>
    <w:rsid w:val="00205F77"/>
    <w:rsid w:val="002073C4"/>
    <w:rsid w:val="00207763"/>
    <w:rsid w:val="00207D34"/>
    <w:rsid w:val="002111D3"/>
    <w:rsid w:val="00212976"/>
    <w:rsid w:val="00213F63"/>
    <w:rsid w:val="002200A1"/>
    <w:rsid w:val="0022220E"/>
    <w:rsid w:val="00227BD2"/>
    <w:rsid w:val="00230468"/>
    <w:rsid w:val="00230B2E"/>
    <w:rsid w:val="00231597"/>
    <w:rsid w:val="00231B20"/>
    <w:rsid w:val="00231B99"/>
    <w:rsid w:val="0023227F"/>
    <w:rsid w:val="00232E37"/>
    <w:rsid w:val="00234FB9"/>
    <w:rsid w:val="00235279"/>
    <w:rsid w:val="00243007"/>
    <w:rsid w:val="00243157"/>
    <w:rsid w:val="00243CE1"/>
    <w:rsid w:val="00245DB6"/>
    <w:rsid w:val="00251721"/>
    <w:rsid w:val="00251997"/>
    <w:rsid w:val="00252F98"/>
    <w:rsid w:val="00253B34"/>
    <w:rsid w:val="00254E4D"/>
    <w:rsid w:val="00260109"/>
    <w:rsid w:val="002675AE"/>
    <w:rsid w:val="00273F12"/>
    <w:rsid w:val="00274DD6"/>
    <w:rsid w:val="00274FA7"/>
    <w:rsid w:val="00275A15"/>
    <w:rsid w:val="00275D22"/>
    <w:rsid w:val="002766F0"/>
    <w:rsid w:val="00277692"/>
    <w:rsid w:val="00281993"/>
    <w:rsid w:val="00282E08"/>
    <w:rsid w:val="00283857"/>
    <w:rsid w:val="00283D30"/>
    <w:rsid w:val="002859F6"/>
    <w:rsid w:val="002873C5"/>
    <w:rsid w:val="00287881"/>
    <w:rsid w:val="00292B03"/>
    <w:rsid w:val="00294E91"/>
    <w:rsid w:val="00294F1F"/>
    <w:rsid w:val="002A7CAD"/>
    <w:rsid w:val="002B3C58"/>
    <w:rsid w:val="002B4E71"/>
    <w:rsid w:val="002C314B"/>
    <w:rsid w:val="002D01C7"/>
    <w:rsid w:val="002D06FB"/>
    <w:rsid w:val="002D109B"/>
    <w:rsid w:val="002D50A9"/>
    <w:rsid w:val="002D579B"/>
    <w:rsid w:val="002D5D4E"/>
    <w:rsid w:val="002E3528"/>
    <w:rsid w:val="002E3F62"/>
    <w:rsid w:val="002E4E1D"/>
    <w:rsid w:val="002E59A1"/>
    <w:rsid w:val="002E7AD2"/>
    <w:rsid w:val="002F0289"/>
    <w:rsid w:val="002F0669"/>
    <w:rsid w:val="002F093F"/>
    <w:rsid w:val="002F11B4"/>
    <w:rsid w:val="002F2DB9"/>
    <w:rsid w:val="002F67E1"/>
    <w:rsid w:val="002F7DBE"/>
    <w:rsid w:val="00300F3E"/>
    <w:rsid w:val="00303266"/>
    <w:rsid w:val="0030334E"/>
    <w:rsid w:val="00303E13"/>
    <w:rsid w:val="00304057"/>
    <w:rsid w:val="00304A56"/>
    <w:rsid w:val="00311887"/>
    <w:rsid w:val="003131D1"/>
    <w:rsid w:val="0031551C"/>
    <w:rsid w:val="00320822"/>
    <w:rsid w:val="00322CFC"/>
    <w:rsid w:val="00323697"/>
    <w:rsid w:val="00324527"/>
    <w:rsid w:val="003248D7"/>
    <w:rsid w:val="00331905"/>
    <w:rsid w:val="00341030"/>
    <w:rsid w:val="0034268E"/>
    <w:rsid w:val="003437B5"/>
    <w:rsid w:val="0034448A"/>
    <w:rsid w:val="0034539D"/>
    <w:rsid w:val="00345739"/>
    <w:rsid w:val="00345746"/>
    <w:rsid w:val="003503F1"/>
    <w:rsid w:val="0035052C"/>
    <w:rsid w:val="003536D0"/>
    <w:rsid w:val="003549D3"/>
    <w:rsid w:val="0035501A"/>
    <w:rsid w:val="00360434"/>
    <w:rsid w:val="0036073D"/>
    <w:rsid w:val="00360ED9"/>
    <w:rsid w:val="00361471"/>
    <w:rsid w:val="00365FE3"/>
    <w:rsid w:val="00367462"/>
    <w:rsid w:val="00371331"/>
    <w:rsid w:val="003715A8"/>
    <w:rsid w:val="00371F49"/>
    <w:rsid w:val="00373FBC"/>
    <w:rsid w:val="0037468F"/>
    <w:rsid w:val="00376BF3"/>
    <w:rsid w:val="003825CE"/>
    <w:rsid w:val="00383ADA"/>
    <w:rsid w:val="00383E66"/>
    <w:rsid w:val="00386C8A"/>
    <w:rsid w:val="00387343"/>
    <w:rsid w:val="00387F17"/>
    <w:rsid w:val="003906D1"/>
    <w:rsid w:val="003915A1"/>
    <w:rsid w:val="00391E55"/>
    <w:rsid w:val="003926FB"/>
    <w:rsid w:val="00392D2B"/>
    <w:rsid w:val="00397B86"/>
    <w:rsid w:val="003A0496"/>
    <w:rsid w:val="003A0DA5"/>
    <w:rsid w:val="003A1A5A"/>
    <w:rsid w:val="003A324A"/>
    <w:rsid w:val="003A3B36"/>
    <w:rsid w:val="003A7D25"/>
    <w:rsid w:val="003A7E1E"/>
    <w:rsid w:val="003B03D7"/>
    <w:rsid w:val="003B164B"/>
    <w:rsid w:val="003B1F0F"/>
    <w:rsid w:val="003B2001"/>
    <w:rsid w:val="003B3BB3"/>
    <w:rsid w:val="003B44CA"/>
    <w:rsid w:val="003B641D"/>
    <w:rsid w:val="003B7051"/>
    <w:rsid w:val="003C0680"/>
    <w:rsid w:val="003C0AB7"/>
    <w:rsid w:val="003C2BC9"/>
    <w:rsid w:val="003C5A14"/>
    <w:rsid w:val="003C62D0"/>
    <w:rsid w:val="003C6A2D"/>
    <w:rsid w:val="003D0069"/>
    <w:rsid w:val="003D0CD1"/>
    <w:rsid w:val="003D1DC5"/>
    <w:rsid w:val="003D4034"/>
    <w:rsid w:val="003D7A73"/>
    <w:rsid w:val="003E4579"/>
    <w:rsid w:val="003E46E8"/>
    <w:rsid w:val="003E5CBF"/>
    <w:rsid w:val="003E5DC1"/>
    <w:rsid w:val="003E608F"/>
    <w:rsid w:val="003F0B28"/>
    <w:rsid w:val="003F4D31"/>
    <w:rsid w:val="003F52F6"/>
    <w:rsid w:val="003F5391"/>
    <w:rsid w:val="003F773C"/>
    <w:rsid w:val="00401972"/>
    <w:rsid w:val="00403DFE"/>
    <w:rsid w:val="00404112"/>
    <w:rsid w:val="0040448F"/>
    <w:rsid w:val="004057E9"/>
    <w:rsid w:val="00406873"/>
    <w:rsid w:val="00406D46"/>
    <w:rsid w:val="00407E30"/>
    <w:rsid w:val="00413861"/>
    <w:rsid w:val="00417276"/>
    <w:rsid w:val="00417358"/>
    <w:rsid w:val="00417779"/>
    <w:rsid w:val="00420B03"/>
    <w:rsid w:val="004240F4"/>
    <w:rsid w:val="00424B59"/>
    <w:rsid w:val="0042517D"/>
    <w:rsid w:val="00427F8A"/>
    <w:rsid w:val="00433281"/>
    <w:rsid w:val="00436B38"/>
    <w:rsid w:val="00437421"/>
    <w:rsid w:val="00437666"/>
    <w:rsid w:val="00437D0A"/>
    <w:rsid w:val="00440119"/>
    <w:rsid w:val="00441B5C"/>
    <w:rsid w:val="004431E1"/>
    <w:rsid w:val="0044325C"/>
    <w:rsid w:val="004447EC"/>
    <w:rsid w:val="00445164"/>
    <w:rsid w:val="00446532"/>
    <w:rsid w:val="00446CEE"/>
    <w:rsid w:val="00450352"/>
    <w:rsid w:val="004557FF"/>
    <w:rsid w:val="004563F2"/>
    <w:rsid w:val="004631F9"/>
    <w:rsid w:val="004645DD"/>
    <w:rsid w:val="00464799"/>
    <w:rsid w:val="00465C52"/>
    <w:rsid w:val="00466B43"/>
    <w:rsid w:val="0047234A"/>
    <w:rsid w:val="00476E46"/>
    <w:rsid w:val="00477CD5"/>
    <w:rsid w:val="00481653"/>
    <w:rsid w:val="0048198E"/>
    <w:rsid w:val="00483E24"/>
    <w:rsid w:val="00487C45"/>
    <w:rsid w:val="00490289"/>
    <w:rsid w:val="004904F9"/>
    <w:rsid w:val="00490875"/>
    <w:rsid w:val="00492156"/>
    <w:rsid w:val="00492BBA"/>
    <w:rsid w:val="00493F9D"/>
    <w:rsid w:val="00494339"/>
    <w:rsid w:val="004951DA"/>
    <w:rsid w:val="004967DC"/>
    <w:rsid w:val="00497BF1"/>
    <w:rsid w:val="00497C5B"/>
    <w:rsid w:val="004A0711"/>
    <w:rsid w:val="004A0C31"/>
    <w:rsid w:val="004A174B"/>
    <w:rsid w:val="004A50C4"/>
    <w:rsid w:val="004A6220"/>
    <w:rsid w:val="004A6D2B"/>
    <w:rsid w:val="004B0192"/>
    <w:rsid w:val="004B03DF"/>
    <w:rsid w:val="004B0DE0"/>
    <w:rsid w:val="004B1958"/>
    <w:rsid w:val="004B1EA6"/>
    <w:rsid w:val="004B4284"/>
    <w:rsid w:val="004B4EC9"/>
    <w:rsid w:val="004B5644"/>
    <w:rsid w:val="004B7801"/>
    <w:rsid w:val="004B7C04"/>
    <w:rsid w:val="004C114A"/>
    <w:rsid w:val="004C1B7A"/>
    <w:rsid w:val="004C78DA"/>
    <w:rsid w:val="004D2DBD"/>
    <w:rsid w:val="004D6EA5"/>
    <w:rsid w:val="004E288E"/>
    <w:rsid w:val="004E2898"/>
    <w:rsid w:val="004E2F8F"/>
    <w:rsid w:val="004E5787"/>
    <w:rsid w:val="004F21B6"/>
    <w:rsid w:val="004F3FDA"/>
    <w:rsid w:val="004F4891"/>
    <w:rsid w:val="004F64C4"/>
    <w:rsid w:val="004F7C11"/>
    <w:rsid w:val="004F7F16"/>
    <w:rsid w:val="00500A68"/>
    <w:rsid w:val="005030FB"/>
    <w:rsid w:val="00504394"/>
    <w:rsid w:val="005049A8"/>
    <w:rsid w:val="00505C7B"/>
    <w:rsid w:val="00505FFE"/>
    <w:rsid w:val="00506D23"/>
    <w:rsid w:val="0050784E"/>
    <w:rsid w:val="00507B92"/>
    <w:rsid w:val="00510BA5"/>
    <w:rsid w:val="00511950"/>
    <w:rsid w:val="00511DAC"/>
    <w:rsid w:val="005123BD"/>
    <w:rsid w:val="0051339A"/>
    <w:rsid w:val="00514DE4"/>
    <w:rsid w:val="005150F2"/>
    <w:rsid w:val="00515A23"/>
    <w:rsid w:val="0051781F"/>
    <w:rsid w:val="00517DC6"/>
    <w:rsid w:val="00522B67"/>
    <w:rsid w:val="0052434B"/>
    <w:rsid w:val="005245D0"/>
    <w:rsid w:val="00525783"/>
    <w:rsid w:val="00527F8D"/>
    <w:rsid w:val="005327A5"/>
    <w:rsid w:val="00533F41"/>
    <w:rsid w:val="0053666B"/>
    <w:rsid w:val="00541A92"/>
    <w:rsid w:val="00542AC6"/>
    <w:rsid w:val="00542D36"/>
    <w:rsid w:val="00543977"/>
    <w:rsid w:val="00544531"/>
    <w:rsid w:val="00547E2E"/>
    <w:rsid w:val="00550512"/>
    <w:rsid w:val="005518B6"/>
    <w:rsid w:val="00551AB7"/>
    <w:rsid w:val="00551F49"/>
    <w:rsid w:val="00553839"/>
    <w:rsid w:val="00554732"/>
    <w:rsid w:val="00554E35"/>
    <w:rsid w:val="00555D99"/>
    <w:rsid w:val="00556683"/>
    <w:rsid w:val="00556844"/>
    <w:rsid w:val="00560690"/>
    <w:rsid w:val="00562158"/>
    <w:rsid w:val="0056437D"/>
    <w:rsid w:val="00566844"/>
    <w:rsid w:val="0056721C"/>
    <w:rsid w:val="005720A0"/>
    <w:rsid w:val="00573164"/>
    <w:rsid w:val="00573BB0"/>
    <w:rsid w:val="0057426C"/>
    <w:rsid w:val="00580D8C"/>
    <w:rsid w:val="00581F5F"/>
    <w:rsid w:val="005840AA"/>
    <w:rsid w:val="00584B29"/>
    <w:rsid w:val="00585714"/>
    <w:rsid w:val="00590CD8"/>
    <w:rsid w:val="005942AF"/>
    <w:rsid w:val="005A010F"/>
    <w:rsid w:val="005A1013"/>
    <w:rsid w:val="005A14E6"/>
    <w:rsid w:val="005A22E6"/>
    <w:rsid w:val="005A22F4"/>
    <w:rsid w:val="005A3E66"/>
    <w:rsid w:val="005A5B2E"/>
    <w:rsid w:val="005A65E7"/>
    <w:rsid w:val="005A675F"/>
    <w:rsid w:val="005A770C"/>
    <w:rsid w:val="005B0278"/>
    <w:rsid w:val="005B2FCD"/>
    <w:rsid w:val="005C0FF5"/>
    <w:rsid w:val="005C3692"/>
    <w:rsid w:val="005C5126"/>
    <w:rsid w:val="005D116A"/>
    <w:rsid w:val="005D1DD4"/>
    <w:rsid w:val="005D1FC0"/>
    <w:rsid w:val="005D218F"/>
    <w:rsid w:val="005D5FDF"/>
    <w:rsid w:val="005E10AA"/>
    <w:rsid w:val="005E39FB"/>
    <w:rsid w:val="005E467F"/>
    <w:rsid w:val="005E50DF"/>
    <w:rsid w:val="005E5A5E"/>
    <w:rsid w:val="005E7646"/>
    <w:rsid w:val="005F0753"/>
    <w:rsid w:val="005F363C"/>
    <w:rsid w:val="005F37D2"/>
    <w:rsid w:val="0060125E"/>
    <w:rsid w:val="00603CCB"/>
    <w:rsid w:val="0060446B"/>
    <w:rsid w:val="00605FEB"/>
    <w:rsid w:val="00606293"/>
    <w:rsid w:val="00607C2E"/>
    <w:rsid w:val="006104AA"/>
    <w:rsid w:val="00611B6E"/>
    <w:rsid w:val="006134AA"/>
    <w:rsid w:val="00613642"/>
    <w:rsid w:val="00613E17"/>
    <w:rsid w:val="00615222"/>
    <w:rsid w:val="006173CD"/>
    <w:rsid w:val="006204B3"/>
    <w:rsid w:val="0062179E"/>
    <w:rsid w:val="00622CD8"/>
    <w:rsid w:val="00624611"/>
    <w:rsid w:val="0062463A"/>
    <w:rsid w:val="0062527D"/>
    <w:rsid w:val="0062625E"/>
    <w:rsid w:val="006308DA"/>
    <w:rsid w:val="00630FCD"/>
    <w:rsid w:val="00633137"/>
    <w:rsid w:val="006354A3"/>
    <w:rsid w:val="00635A20"/>
    <w:rsid w:val="00640911"/>
    <w:rsid w:val="00642A24"/>
    <w:rsid w:val="00642D43"/>
    <w:rsid w:val="00646261"/>
    <w:rsid w:val="00651D83"/>
    <w:rsid w:val="00654DEB"/>
    <w:rsid w:val="00661207"/>
    <w:rsid w:val="006618AE"/>
    <w:rsid w:val="006624E6"/>
    <w:rsid w:val="006633C9"/>
    <w:rsid w:val="0066443D"/>
    <w:rsid w:val="00664BEF"/>
    <w:rsid w:val="00666EEC"/>
    <w:rsid w:val="00667F4B"/>
    <w:rsid w:val="006703CC"/>
    <w:rsid w:val="00670F6D"/>
    <w:rsid w:val="00671AFF"/>
    <w:rsid w:val="00673D15"/>
    <w:rsid w:val="00674834"/>
    <w:rsid w:val="00674A0F"/>
    <w:rsid w:val="006760FC"/>
    <w:rsid w:val="00677453"/>
    <w:rsid w:val="00682812"/>
    <w:rsid w:val="00685411"/>
    <w:rsid w:val="00685702"/>
    <w:rsid w:val="0068723E"/>
    <w:rsid w:val="00687635"/>
    <w:rsid w:val="00694F9B"/>
    <w:rsid w:val="00695CC8"/>
    <w:rsid w:val="006A01A9"/>
    <w:rsid w:val="006A04AF"/>
    <w:rsid w:val="006A3A08"/>
    <w:rsid w:val="006B1C67"/>
    <w:rsid w:val="006B38CE"/>
    <w:rsid w:val="006B3A56"/>
    <w:rsid w:val="006B4CA2"/>
    <w:rsid w:val="006C3E00"/>
    <w:rsid w:val="006C518B"/>
    <w:rsid w:val="006C5ACC"/>
    <w:rsid w:val="006C5FA5"/>
    <w:rsid w:val="006D0229"/>
    <w:rsid w:val="006D3DA6"/>
    <w:rsid w:val="006D5450"/>
    <w:rsid w:val="006D67B8"/>
    <w:rsid w:val="006D6AC6"/>
    <w:rsid w:val="006D792C"/>
    <w:rsid w:val="006E00A2"/>
    <w:rsid w:val="006E03E2"/>
    <w:rsid w:val="006E1969"/>
    <w:rsid w:val="006E40AD"/>
    <w:rsid w:val="006E5FA5"/>
    <w:rsid w:val="006E658E"/>
    <w:rsid w:val="006E7581"/>
    <w:rsid w:val="006F2200"/>
    <w:rsid w:val="006F4B21"/>
    <w:rsid w:val="006F7DF9"/>
    <w:rsid w:val="00702C06"/>
    <w:rsid w:val="00707CA2"/>
    <w:rsid w:val="00711841"/>
    <w:rsid w:val="007132EB"/>
    <w:rsid w:val="00715C25"/>
    <w:rsid w:val="00721E09"/>
    <w:rsid w:val="0072409F"/>
    <w:rsid w:val="007261E1"/>
    <w:rsid w:val="00726CF1"/>
    <w:rsid w:val="00737957"/>
    <w:rsid w:val="007402BE"/>
    <w:rsid w:val="0074380F"/>
    <w:rsid w:val="00743CBA"/>
    <w:rsid w:val="00743CDE"/>
    <w:rsid w:val="0074532B"/>
    <w:rsid w:val="00745698"/>
    <w:rsid w:val="007477AE"/>
    <w:rsid w:val="00750749"/>
    <w:rsid w:val="007514D4"/>
    <w:rsid w:val="00754912"/>
    <w:rsid w:val="00755781"/>
    <w:rsid w:val="0075588E"/>
    <w:rsid w:val="00760E37"/>
    <w:rsid w:val="0077233D"/>
    <w:rsid w:val="00773FEA"/>
    <w:rsid w:val="007740F2"/>
    <w:rsid w:val="00775ADD"/>
    <w:rsid w:val="00776DE2"/>
    <w:rsid w:val="0078035C"/>
    <w:rsid w:val="00780893"/>
    <w:rsid w:val="00782360"/>
    <w:rsid w:val="007856C4"/>
    <w:rsid w:val="007859BC"/>
    <w:rsid w:val="00785FE1"/>
    <w:rsid w:val="007869D6"/>
    <w:rsid w:val="00790D9F"/>
    <w:rsid w:val="00791622"/>
    <w:rsid w:val="00791A55"/>
    <w:rsid w:val="007966AD"/>
    <w:rsid w:val="0079691C"/>
    <w:rsid w:val="00796C7E"/>
    <w:rsid w:val="00797566"/>
    <w:rsid w:val="007A2974"/>
    <w:rsid w:val="007A4853"/>
    <w:rsid w:val="007A5DED"/>
    <w:rsid w:val="007A7117"/>
    <w:rsid w:val="007B018F"/>
    <w:rsid w:val="007B06A0"/>
    <w:rsid w:val="007B10CF"/>
    <w:rsid w:val="007B16AE"/>
    <w:rsid w:val="007B31FE"/>
    <w:rsid w:val="007B337B"/>
    <w:rsid w:val="007B3F59"/>
    <w:rsid w:val="007B5B06"/>
    <w:rsid w:val="007C091A"/>
    <w:rsid w:val="007C3F1B"/>
    <w:rsid w:val="007C47C3"/>
    <w:rsid w:val="007C6109"/>
    <w:rsid w:val="007C6859"/>
    <w:rsid w:val="007D0505"/>
    <w:rsid w:val="007D07BB"/>
    <w:rsid w:val="007D2737"/>
    <w:rsid w:val="007D3EB7"/>
    <w:rsid w:val="007D5763"/>
    <w:rsid w:val="007D7D8F"/>
    <w:rsid w:val="007E0531"/>
    <w:rsid w:val="007E1974"/>
    <w:rsid w:val="007E1D33"/>
    <w:rsid w:val="007E2886"/>
    <w:rsid w:val="007E309E"/>
    <w:rsid w:val="007E3B12"/>
    <w:rsid w:val="007E571F"/>
    <w:rsid w:val="007E5803"/>
    <w:rsid w:val="007F05F4"/>
    <w:rsid w:val="007F0B3B"/>
    <w:rsid w:val="007F27C9"/>
    <w:rsid w:val="007F3348"/>
    <w:rsid w:val="007F34C3"/>
    <w:rsid w:val="007F3FAE"/>
    <w:rsid w:val="007F5284"/>
    <w:rsid w:val="007F7AB2"/>
    <w:rsid w:val="00801B6A"/>
    <w:rsid w:val="00803FBE"/>
    <w:rsid w:val="00811EAB"/>
    <w:rsid w:val="0081284A"/>
    <w:rsid w:val="00812F64"/>
    <w:rsid w:val="00814BFA"/>
    <w:rsid w:val="00816CD7"/>
    <w:rsid w:val="00816E10"/>
    <w:rsid w:val="00817A76"/>
    <w:rsid w:val="00820733"/>
    <w:rsid w:val="00823709"/>
    <w:rsid w:val="00824D1D"/>
    <w:rsid w:val="00825251"/>
    <w:rsid w:val="00827744"/>
    <w:rsid w:val="00831655"/>
    <w:rsid w:val="008344D9"/>
    <w:rsid w:val="00834FB8"/>
    <w:rsid w:val="00837BF2"/>
    <w:rsid w:val="008418DE"/>
    <w:rsid w:val="00845330"/>
    <w:rsid w:val="00846740"/>
    <w:rsid w:val="00846EAC"/>
    <w:rsid w:val="00850330"/>
    <w:rsid w:val="0085292E"/>
    <w:rsid w:val="0085385E"/>
    <w:rsid w:val="00854879"/>
    <w:rsid w:val="00854B5B"/>
    <w:rsid w:val="008561EC"/>
    <w:rsid w:val="008572E7"/>
    <w:rsid w:val="00857D78"/>
    <w:rsid w:val="0086164B"/>
    <w:rsid w:val="00861F95"/>
    <w:rsid w:val="00862DEC"/>
    <w:rsid w:val="00863558"/>
    <w:rsid w:val="0086441E"/>
    <w:rsid w:val="00867A84"/>
    <w:rsid w:val="00871A1B"/>
    <w:rsid w:val="00873AD5"/>
    <w:rsid w:val="00873D3A"/>
    <w:rsid w:val="00875B0B"/>
    <w:rsid w:val="00880685"/>
    <w:rsid w:val="0088158E"/>
    <w:rsid w:val="00883C62"/>
    <w:rsid w:val="00884287"/>
    <w:rsid w:val="00894766"/>
    <w:rsid w:val="0089489E"/>
    <w:rsid w:val="008A0428"/>
    <w:rsid w:val="008A30F0"/>
    <w:rsid w:val="008A359C"/>
    <w:rsid w:val="008A45CB"/>
    <w:rsid w:val="008A5F8C"/>
    <w:rsid w:val="008A617F"/>
    <w:rsid w:val="008A7B7B"/>
    <w:rsid w:val="008B3C23"/>
    <w:rsid w:val="008B4082"/>
    <w:rsid w:val="008B5826"/>
    <w:rsid w:val="008B643F"/>
    <w:rsid w:val="008B78F0"/>
    <w:rsid w:val="008C0E78"/>
    <w:rsid w:val="008C1331"/>
    <w:rsid w:val="008C2C00"/>
    <w:rsid w:val="008C359E"/>
    <w:rsid w:val="008C36B6"/>
    <w:rsid w:val="008C3BB5"/>
    <w:rsid w:val="008C4F3B"/>
    <w:rsid w:val="008C7207"/>
    <w:rsid w:val="008D21D1"/>
    <w:rsid w:val="008D308C"/>
    <w:rsid w:val="008D35C8"/>
    <w:rsid w:val="008D378B"/>
    <w:rsid w:val="008D4472"/>
    <w:rsid w:val="008D707E"/>
    <w:rsid w:val="008D7FEF"/>
    <w:rsid w:val="008E2F6C"/>
    <w:rsid w:val="008E3F7B"/>
    <w:rsid w:val="008F3933"/>
    <w:rsid w:val="008F56CF"/>
    <w:rsid w:val="008F7A67"/>
    <w:rsid w:val="00902DC6"/>
    <w:rsid w:val="00902EBD"/>
    <w:rsid w:val="00903E8F"/>
    <w:rsid w:val="009121B9"/>
    <w:rsid w:val="0091226B"/>
    <w:rsid w:val="0091501E"/>
    <w:rsid w:val="00915447"/>
    <w:rsid w:val="009159CA"/>
    <w:rsid w:val="009177CC"/>
    <w:rsid w:val="009178A0"/>
    <w:rsid w:val="00921537"/>
    <w:rsid w:val="009215F2"/>
    <w:rsid w:val="00925427"/>
    <w:rsid w:val="00925B3D"/>
    <w:rsid w:val="00927ED5"/>
    <w:rsid w:val="00932494"/>
    <w:rsid w:val="00935604"/>
    <w:rsid w:val="0093653D"/>
    <w:rsid w:val="00941D19"/>
    <w:rsid w:val="00942AE5"/>
    <w:rsid w:val="00943B8A"/>
    <w:rsid w:val="00944378"/>
    <w:rsid w:val="009449FB"/>
    <w:rsid w:val="009450A7"/>
    <w:rsid w:val="0094528C"/>
    <w:rsid w:val="00945C7D"/>
    <w:rsid w:val="00946261"/>
    <w:rsid w:val="00946ABE"/>
    <w:rsid w:val="00950FDF"/>
    <w:rsid w:val="0095272F"/>
    <w:rsid w:val="009527C9"/>
    <w:rsid w:val="00953383"/>
    <w:rsid w:val="00955DF7"/>
    <w:rsid w:val="00957A36"/>
    <w:rsid w:val="00960027"/>
    <w:rsid w:val="00961006"/>
    <w:rsid w:val="009615FE"/>
    <w:rsid w:val="00962475"/>
    <w:rsid w:val="00962A96"/>
    <w:rsid w:val="00965EA0"/>
    <w:rsid w:val="009707C6"/>
    <w:rsid w:val="00971ABC"/>
    <w:rsid w:val="009735B7"/>
    <w:rsid w:val="00974A6A"/>
    <w:rsid w:val="009770D5"/>
    <w:rsid w:val="00982423"/>
    <w:rsid w:val="00982C92"/>
    <w:rsid w:val="0098351C"/>
    <w:rsid w:val="00983817"/>
    <w:rsid w:val="00983A24"/>
    <w:rsid w:val="0098476F"/>
    <w:rsid w:val="00990A3A"/>
    <w:rsid w:val="009918E7"/>
    <w:rsid w:val="00992EF2"/>
    <w:rsid w:val="00994382"/>
    <w:rsid w:val="00994A87"/>
    <w:rsid w:val="009968FB"/>
    <w:rsid w:val="00996C2E"/>
    <w:rsid w:val="0099729B"/>
    <w:rsid w:val="009A2BBC"/>
    <w:rsid w:val="009A45E3"/>
    <w:rsid w:val="009A4DA6"/>
    <w:rsid w:val="009B28EA"/>
    <w:rsid w:val="009B31D2"/>
    <w:rsid w:val="009C4DBD"/>
    <w:rsid w:val="009C706C"/>
    <w:rsid w:val="009D6A6C"/>
    <w:rsid w:val="009E0374"/>
    <w:rsid w:val="009E0433"/>
    <w:rsid w:val="009E2799"/>
    <w:rsid w:val="009E4D37"/>
    <w:rsid w:val="009E65EA"/>
    <w:rsid w:val="009F0E96"/>
    <w:rsid w:val="009F4B9B"/>
    <w:rsid w:val="009F6988"/>
    <w:rsid w:val="009F6B92"/>
    <w:rsid w:val="00A01555"/>
    <w:rsid w:val="00A01934"/>
    <w:rsid w:val="00A01D61"/>
    <w:rsid w:val="00A01E7E"/>
    <w:rsid w:val="00A027BD"/>
    <w:rsid w:val="00A05D26"/>
    <w:rsid w:val="00A10058"/>
    <w:rsid w:val="00A149A1"/>
    <w:rsid w:val="00A16FBF"/>
    <w:rsid w:val="00A174D7"/>
    <w:rsid w:val="00A20739"/>
    <w:rsid w:val="00A2382F"/>
    <w:rsid w:val="00A24650"/>
    <w:rsid w:val="00A25E01"/>
    <w:rsid w:val="00A26CC5"/>
    <w:rsid w:val="00A277E5"/>
    <w:rsid w:val="00A27C7D"/>
    <w:rsid w:val="00A315A9"/>
    <w:rsid w:val="00A3193B"/>
    <w:rsid w:val="00A32925"/>
    <w:rsid w:val="00A34D16"/>
    <w:rsid w:val="00A4335A"/>
    <w:rsid w:val="00A435A4"/>
    <w:rsid w:val="00A44BC0"/>
    <w:rsid w:val="00A450E2"/>
    <w:rsid w:val="00A45FDB"/>
    <w:rsid w:val="00A462AD"/>
    <w:rsid w:val="00A47460"/>
    <w:rsid w:val="00A50E7A"/>
    <w:rsid w:val="00A515EE"/>
    <w:rsid w:val="00A61793"/>
    <w:rsid w:val="00A627C8"/>
    <w:rsid w:val="00A63490"/>
    <w:rsid w:val="00A66939"/>
    <w:rsid w:val="00A66F20"/>
    <w:rsid w:val="00A708B5"/>
    <w:rsid w:val="00A70B68"/>
    <w:rsid w:val="00A749EA"/>
    <w:rsid w:val="00A76BEC"/>
    <w:rsid w:val="00A76E40"/>
    <w:rsid w:val="00A777F1"/>
    <w:rsid w:val="00A8102B"/>
    <w:rsid w:val="00A82157"/>
    <w:rsid w:val="00A844CE"/>
    <w:rsid w:val="00A85061"/>
    <w:rsid w:val="00A86526"/>
    <w:rsid w:val="00A87282"/>
    <w:rsid w:val="00A87788"/>
    <w:rsid w:val="00A90EF7"/>
    <w:rsid w:val="00A9127B"/>
    <w:rsid w:val="00A91734"/>
    <w:rsid w:val="00A9182B"/>
    <w:rsid w:val="00A95E1E"/>
    <w:rsid w:val="00A95E8D"/>
    <w:rsid w:val="00A95FF2"/>
    <w:rsid w:val="00AA28DB"/>
    <w:rsid w:val="00AA4C56"/>
    <w:rsid w:val="00AA60CC"/>
    <w:rsid w:val="00AA6C17"/>
    <w:rsid w:val="00AA6D79"/>
    <w:rsid w:val="00AB16E7"/>
    <w:rsid w:val="00AB1EAD"/>
    <w:rsid w:val="00AB364B"/>
    <w:rsid w:val="00AB5954"/>
    <w:rsid w:val="00AB695F"/>
    <w:rsid w:val="00AC15D0"/>
    <w:rsid w:val="00AC2FCC"/>
    <w:rsid w:val="00AC3ACB"/>
    <w:rsid w:val="00AC43BF"/>
    <w:rsid w:val="00AC5B43"/>
    <w:rsid w:val="00AC7BFB"/>
    <w:rsid w:val="00AD00CD"/>
    <w:rsid w:val="00AD22EA"/>
    <w:rsid w:val="00AD2975"/>
    <w:rsid w:val="00AD492E"/>
    <w:rsid w:val="00AD7636"/>
    <w:rsid w:val="00AD7980"/>
    <w:rsid w:val="00AE0027"/>
    <w:rsid w:val="00AE04DC"/>
    <w:rsid w:val="00AE0E9D"/>
    <w:rsid w:val="00AE44F5"/>
    <w:rsid w:val="00AE4986"/>
    <w:rsid w:val="00AE6C45"/>
    <w:rsid w:val="00AF1C69"/>
    <w:rsid w:val="00AF41BA"/>
    <w:rsid w:val="00AF4FB4"/>
    <w:rsid w:val="00AF6044"/>
    <w:rsid w:val="00AF6B06"/>
    <w:rsid w:val="00B00AB5"/>
    <w:rsid w:val="00B07920"/>
    <w:rsid w:val="00B10DFB"/>
    <w:rsid w:val="00B11F51"/>
    <w:rsid w:val="00B14798"/>
    <w:rsid w:val="00B14EBD"/>
    <w:rsid w:val="00B15B40"/>
    <w:rsid w:val="00B216AB"/>
    <w:rsid w:val="00B2277E"/>
    <w:rsid w:val="00B22FE8"/>
    <w:rsid w:val="00B33DE0"/>
    <w:rsid w:val="00B35B12"/>
    <w:rsid w:val="00B372A4"/>
    <w:rsid w:val="00B40D90"/>
    <w:rsid w:val="00B4514A"/>
    <w:rsid w:val="00B47114"/>
    <w:rsid w:val="00B529C8"/>
    <w:rsid w:val="00B53701"/>
    <w:rsid w:val="00B54116"/>
    <w:rsid w:val="00B56578"/>
    <w:rsid w:val="00B607DF"/>
    <w:rsid w:val="00B617E9"/>
    <w:rsid w:val="00B618DF"/>
    <w:rsid w:val="00B61C85"/>
    <w:rsid w:val="00B6305A"/>
    <w:rsid w:val="00B65662"/>
    <w:rsid w:val="00B66C2C"/>
    <w:rsid w:val="00B673FE"/>
    <w:rsid w:val="00B67AA5"/>
    <w:rsid w:val="00B72B69"/>
    <w:rsid w:val="00B72BF4"/>
    <w:rsid w:val="00B74124"/>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5031"/>
    <w:rsid w:val="00BA6EA2"/>
    <w:rsid w:val="00BA709F"/>
    <w:rsid w:val="00BA7BD4"/>
    <w:rsid w:val="00BA7C60"/>
    <w:rsid w:val="00BB12B8"/>
    <w:rsid w:val="00BB502E"/>
    <w:rsid w:val="00BB5F46"/>
    <w:rsid w:val="00BB7056"/>
    <w:rsid w:val="00BC0319"/>
    <w:rsid w:val="00BC0EB1"/>
    <w:rsid w:val="00BC1F38"/>
    <w:rsid w:val="00BC293C"/>
    <w:rsid w:val="00BC2993"/>
    <w:rsid w:val="00BC3031"/>
    <w:rsid w:val="00BC4056"/>
    <w:rsid w:val="00BC49CE"/>
    <w:rsid w:val="00BC51F6"/>
    <w:rsid w:val="00BC6DA6"/>
    <w:rsid w:val="00BC79D8"/>
    <w:rsid w:val="00BD3C0A"/>
    <w:rsid w:val="00BD6642"/>
    <w:rsid w:val="00BD7276"/>
    <w:rsid w:val="00BE1CFB"/>
    <w:rsid w:val="00BE611F"/>
    <w:rsid w:val="00BF1726"/>
    <w:rsid w:val="00BF1A24"/>
    <w:rsid w:val="00BF3E1E"/>
    <w:rsid w:val="00BF77C6"/>
    <w:rsid w:val="00C001CB"/>
    <w:rsid w:val="00C01F2C"/>
    <w:rsid w:val="00C02A28"/>
    <w:rsid w:val="00C033F5"/>
    <w:rsid w:val="00C103F0"/>
    <w:rsid w:val="00C10F98"/>
    <w:rsid w:val="00C114D7"/>
    <w:rsid w:val="00C1212B"/>
    <w:rsid w:val="00C13782"/>
    <w:rsid w:val="00C13A94"/>
    <w:rsid w:val="00C14C52"/>
    <w:rsid w:val="00C174EF"/>
    <w:rsid w:val="00C17FE5"/>
    <w:rsid w:val="00C20F36"/>
    <w:rsid w:val="00C21179"/>
    <w:rsid w:val="00C213B4"/>
    <w:rsid w:val="00C219C0"/>
    <w:rsid w:val="00C22EE4"/>
    <w:rsid w:val="00C25E2B"/>
    <w:rsid w:val="00C30152"/>
    <w:rsid w:val="00C30DF2"/>
    <w:rsid w:val="00C31BA1"/>
    <w:rsid w:val="00C33CF1"/>
    <w:rsid w:val="00C351F0"/>
    <w:rsid w:val="00C35713"/>
    <w:rsid w:val="00C37D00"/>
    <w:rsid w:val="00C42D2B"/>
    <w:rsid w:val="00C43CB5"/>
    <w:rsid w:val="00C455AF"/>
    <w:rsid w:val="00C51705"/>
    <w:rsid w:val="00C51EEF"/>
    <w:rsid w:val="00C54FCB"/>
    <w:rsid w:val="00C61008"/>
    <w:rsid w:val="00C610DB"/>
    <w:rsid w:val="00C6177A"/>
    <w:rsid w:val="00C65219"/>
    <w:rsid w:val="00C71F41"/>
    <w:rsid w:val="00C72E9E"/>
    <w:rsid w:val="00C73250"/>
    <w:rsid w:val="00C75FBF"/>
    <w:rsid w:val="00C7782E"/>
    <w:rsid w:val="00C82208"/>
    <w:rsid w:val="00C837CC"/>
    <w:rsid w:val="00C83C23"/>
    <w:rsid w:val="00C83C55"/>
    <w:rsid w:val="00C86242"/>
    <w:rsid w:val="00C87315"/>
    <w:rsid w:val="00C90175"/>
    <w:rsid w:val="00C9127D"/>
    <w:rsid w:val="00C93769"/>
    <w:rsid w:val="00C93781"/>
    <w:rsid w:val="00C950DC"/>
    <w:rsid w:val="00CA09F4"/>
    <w:rsid w:val="00CA2110"/>
    <w:rsid w:val="00CA46A6"/>
    <w:rsid w:val="00CA531A"/>
    <w:rsid w:val="00CA563E"/>
    <w:rsid w:val="00CA6BAD"/>
    <w:rsid w:val="00CB219E"/>
    <w:rsid w:val="00CB34A4"/>
    <w:rsid w:val="00CB4912"/>
    <w:rsid w:val="00CB60A0"/>
    <w:rsid w:val="00CB6ECC"/>
    <w:rsid w:val="00CB7D92"/>
    <w:rsid w:val="00CC0894"/>
    <w:rsid w:val="00CC3D32"/>
    <w:rsid w:val="00CC530C"/>
    <w:rsid w:val="00CC75F0"/>
    <w:rsid w:val="00CD2D64"/>
    <w:rsid w:val="00CD366C"/>
    <w:rsid w:val="00CD7158"/>
    <w:rsid w:val="00CD7994"/>
    <w:rsid w:val="00CE063B"/>
    <w:rsid w:val="00CE159C"/>
    <w:rsid w:val="00CE1704"/>
    <w:rsid w:val="00CE1C2A"/>
    <w:rsid w:val="00CE30EA"/>
    <w:rsid w:val="00CE4204"/>
    <w:rsid w:val="00CE5D86"/>
    <w:rsid w:val="00CE7572"/>
    <w:rsid w:val="00CE7A72"/>
    <w:rsid w:val="00CF06BB"/>
    <w:rsid w:val="00CF3CEA"/>
    <w:rsid w:val="00CF4C94"/>
    <w:rsid w:val="00CF4F55"/>
    <w:rsid w:val="00CF5F1D"/>
    <w:rsid w:val="00CF7A51"/>
    <w:rsid w:val="00D00D7D"/>
    <w:rsid w:val="00D0207D"/>
    <w:rsid w:val="00D02106"/>
    <w:rsid w:val="00D02E84"/>
    <w:rsid w:val="00D0328E"/>
    <w:rsid w:val="00D047A8"/>
    <w:rsid w:val="00D05B0A"/>
    <w:rsid w:val="00D15911"/>
    <w:rsid w:val="00D16CA4"/>
    <w:rsid w:val="00D1717B"/>
    <w:rsid w:val="00D20D28"/>
    <w:rsid w:val="00D23DFF"/>
    <w:rsid w:val="00D24CA8"/>
    <w:rsid w:val="00D250CC"/>
    <w:rsid w:val="00D25CA7"/>
    <w:rsid w:val="00D26E18"/>
    <w:rsid w:val="00D32793"/>
    <w:rsid w:val="00D3311C"/>
    <w:rsid w:val="00D34853"/>
    <w:rsid w:val="00D37E79"/>
    <w:rsid w:val="00D406CB"/>
    <w:rsid w:val="00D430E2"/>
    <w:rsid w:val="00D454D8"/>
    <w:rsid w:val="00D456DB"/>
    <w:rsid w:val="00D51151"/>
    <w:rsid w:val="00D539A4"/>
    <w:rsid w:val="00D55883"/>
    <w:rsid w:val="00D61A3A"/>
    <w:rsid w:val="00D64A0E"/>
    <w:rsid w:val="00D66DFD"/>
    <w:rsid w:val="00D7048E"/>
    <w:rsid w:val="00D7348F"/>
    <w:rsid w:val="00D75061"/>
    <w:rsid w:val="00D77C8B"/>
    <w:rsid w:val="00D82A70"/>
    <w:rsid w:val="00D84468"/>
    <w:rsid w:val="00D84713"/>
    <w:rsid w:val="00D85227"/>
    <w:rsid w:val="00D87352"/>
    <w:rsid w:val="00D87930"/>
    <w:rsid w:val="00D91038"/>
    <w:rsid w:val="00D91AC3"/>
    <w:rsid w:val="00D91FCA"/>
    <w:rsid w:val="00D92655"/>
    <w:rsid w:val="00DA119F"/>
    <w:rsid w:val="00DA132A"/>
    <w:rsid w:val="00DA4EAB"/>
    <w:rsid w:val="00DA5CF3"/>
    <w:rsid w:val="00DA5EC0"/>
    <w:rsid w:val="00DA6256"/>
    <w:rsid w:val="00DA7467"/>
    <w:rsid w:val="00DB2A26"/>
    <w:rsid w:val="00DB33C7"/>
    <w:rsid w:val="00DB3FB6"/>
    <w:rsid w:val="00DB6698"/>
    <w:rsid w:val="00DC1098"/>
    <w:rsid w:val="00DC3D20"/>
    <w:rsid w:val="00DC4A1A"/>
    <w:rsid w:val="00DC5B89"/>
    <w:rsid w:val="00DC69D9"/>
    <w:rsid w:val="00DC7EC0"/>
    <w:rsid w:val="00DD1B04"/>
    <w:rsid w:val="00DD2615"/>
    <w:rsid w:val="00DD370F"/>
    <w:rsid w:val="00DD3BC8"/>
    <w:rsid w:val="00DD490F"/>
    <w:rsid w:val="00DD6699"/>
    <w:rsid w:val="00DE1719"/>
    <w:rsid w:val="00DE3934"/>
    <w:rsid w:val="00DE7124"/>
    <w:rsid w:val="00DF0376"/>
    <w:rsid w:val="00DF09BE"/>
    <w:rsid w:val="00DF0A6A"/>
    <w:rsid w:val="00DF18A6"/>
    <w:rsid w:val="00DF5D70"/>
    <w:rsid w:val="00DF6073"/>
    <w:rsid w:val="00DF6B9D"/>
    <w:rsid w:val="00DF6CBC"/>
    <w:rsid w:val="00DF7730"/>
    <w:rsid w:val="00E013D5"/>
    <w:rsid w:val="00E03151"/>
    <w:rsid w:val="00E03B70"/>
    <w:rsid w:val="00E04A3A"/>
    <w:rsid w:val="00E064C8"/>
    <w:rsid w:val="00E1049C"/>
    <w:rsid w:val="00E1277A"/>
    <w:rsid w:val="00E14ABA"/>
    <w:rsid w:val="00E15660"/>
    <w:rsid w:val="00E15CE9"/>
    <w:rsid w:val="00E21141"/>
    <w:rsid w:val="00E23654"/>
    <w:rsid w:val="00E258EF"/>
    <w:rsid w:val="00E3179B"/>
    <w:rsid w:val="00E329D2"/>
    <w:rsid w:val="00E339C8"/>
    <w:rsid w:val="00E34134"/>
    <w:rsid w:val="00E36118"/>
    <w:rsid w:val="00E376E1"/>
    <w:rsid w:val="00E413DC"/>
    <w:rsid w:val="00E43485"/>
    <w:rsid w:val="00E478B3"/>
    <w:rsid w:val="00E5129B"/>
    <w:rsid w:val="00E57461"/>
    <w:rsid w:val="00E62F9A"/>
    <w:rsid w:val="00E702D2"/>
    <w:rsid w:val="00E708F9"/>
    <w:rsid w:val="00E7234D"/>
    <w:rsid w:val="00E72D86"/>
    <w:rsid w:val="00E73398"/>
    <w:rsid w:val="00E7347D"/>
    <w:rsid w:val="00E73C61"/>
    <w:rsid w:val="00E7589C"/>
    <w:rsid w:val="00E75A3C"/>
    <w:rsid w:val="00E76E3C"/>
    <w:rsid w:val="00E77495"/>
    <w:rsid w:val="00E7772A"/>
    <w:rsid w:val="00E77B57"/>
    <w:rsid w:val="00E80FC4"/>
    <w:rsid w:val="00E81279"/>
    <w:rsid w:val="00E82FAB"/>
    <w:rsid w:val="00E84C73"/>
    <w:rsid w:val="00E91659"/>
    <w:rsid w:val="00E95A77"/>
    <w:rsid w:val="00E96E54"/>
    <w:rsid w:val="00EA0595"/>
    <w:rsid w:val="00EA0D4B"/>
    <w:rsid w:val="00EA1E42"/>
    <w:rsid w:val="00EA2C7F"/>
    <w:rsid w:val="00EA332A"/>
    <w:rsid w:val="00EA346B"/>
    <w:rsid w:val="00EA3634"/>
    <w:rsid w:val="00EA4906"/>
    <w:rsid w:val="00EA4F06"/>
    <w:rsid w:val="00EA592E"/>
    <w:rsid w:val="00EA7ABC"/>
    <w:rsid w:val="00EB30E7"/>
    <w:rsid w:val="00EB52F7"/>
    <w:rsid w:val="00EC1C5A"/>
    <w:rsid w:val="00ED0002"/>
    <w:rsid w:val="00ED0F08"/>
    <w:rsid w:val="00ED0F72"/>
    <w:rsid w:val="00ED2638"/>
    <w:rsid w:val="00ED348D"/>
    <w:rsid w:val="00ED507B"/>
    <w:rsid w:val="00EE22B0"/>
    <w:rsid w:val="00EE31B3"/>
    <w:rsid w:val="00EE34D0"/>
    <w:rsid w:val="00EE3FAF"/>
    <w:rsid w:val="00EE48C8"/>
    <w:rsid w:val="00EE6C6A"/>
    <w:rsid w:val="00EE7E6F"/>
    <w:rsid w:val="00EF030B"/>
    <w:rsid w:val="00EF0FE5"/>
    <w:rsid w:val="00EF685D"/>
    <w:rsid w:val="00F0014D"/>
    <w:rsid w:val="00F01453"/>
    <w:rsid w:val="00F02481"/>
    <w:rsid w:val="00F046D7"/>
    <w:rsid w:val="00F04B04"/>
    <w:rsid w:val="00F06509"/>
    <w:rsid w:val="00F07F8A"/>
    <w:rsid w:val="00F14715"/>
    <w:rsid w:val="00F16718"/>
    <w:rsid w:val="00F16FE6"/>
    <w:rsid w:val="00F1747F"/>
    <w:rsid w:val="00F216A9"/>
    <w:rsid w:val="00F221D0"/>
    <w:rsid w:val="00F23E34"/>
    <w:rsid w:val="00F27589"/>
    <w:rsid w:val="00F30187"/>
    <w:rsid w:val="00F308D9"/>
    <w:rsid w:val="00F33D50"/>
    <w:rsid w:val="00F35096"/>
    <w:rsid w:val="00F41335"/>
    <w:rsid w:val="00F415AF"/>
    <w:rsid w:val="00F419E9"/>
    <w:rsid w:val="00F41AC3"/>
    <w:rsid w:val="00F439E5"/>
    <w:rsid w:val="00F46F9F"/>
    <w:rsid w:val="00F50F2A"/>
    <w:rsid w:val="00F62EDC"/>
    <w:rsid w:val="00F63C58"/>
    <w:rsid w:val="00F66FE6"/>
    <w:rsid w:val="00F71547"/>
    <w:rsid w:val="00F71AF0"/>
    <w:rsid w:val="00F730D8"/>
    <w:rsid w:val="00F82B8A"/>
    <w:rsid w:val="00F8395D"/>
    <w:rsid w:val="00F86362"/>
    <w:rsid w:val="00F870C9"/>
    <w:rsid w:val="00F8772F"/>
    <w:rsid w:val="00F9388C"/>
    <w:rsid w:val="00F96C94"/>
    <w:rsid w:val="00FA02E6"/>
    <w:rsid w:val="00FA0358"/>
    <w:rsid w:val="00FA2A21"/>
    <w:rsid w:val="00FA42B7"/>
    <w:rsid w:val="00FA67FA"/>
    <w:rsid w:val="00FB0A53"/>
    <w:rsid w:val="00FB18EF"/>
    <w:rsid w:val="00FB2C4B"/>
    <w:rsid w:val="00FB2E6C"/>
    <w:rsid w:val="00FB49AF"/>
    <w:rsid w:val="00FB59E0"/>
    <w:rsid w:val="00FC2E13"/>
    <w:rsid w:val="00FC4A14"/>
    <w:rsid w:val="00FD0494"/>
    <w:rsid w:val="00FD0C60"/>
    <w:rsid w:val="00FD1EAF"/>
    <w:rsid w:val="00FD24E4"/>
    <w:rsid w:val="00FD3213"/>
    <w:rsid w:val="00FD4F05"/>
    <w:rsid w:val="00FD55E6"/>
    <w:rsid w:val="00FD5E5D"/>
    <w:rsid w:val="00FD6383"/>
    <w:rsid w:val="00FD64D8"/>
    <w:rsid w:val="00FD6E21"/>
    <w:rsid w:val="00FE0194"/>
    <w:rsid w:val="00FE39B7"/>
    <w:rsid w:val="00FE531D"/>
    <w:rsid w:val="00FF15DC"/>
    <w:rsid w:val="00FF2096"/>
    <w:rsid w:val="00FF2F73"/>
    <w:rsid w:val="00FF356A"/>
    <w:rsid w:val="00FF4033"/>
    <w:rsid w:val="00FF4094"/>
    <w:rsid w:val="00FF41EF"/>
    <w:rsid w:val="00FF43BF"/>
    <w:rsid w:val="00FF4A23"/>
    <w:rsid w:val="00FF4AC6"/>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8B7C9C"/>
  <w15:docId w15:val="{89900ABB-3F06-4465-B465-A8809B7A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table" w:customStyle="1" w:styleId="Table2Style">
    <w:name w:val="Table 2 Style"/>
    <w:basedOn w:val="TableNormal"/>
    <w:rsid w:val="00543977"/>
    <w:pPr>
      <w:spacing w:before="120"/>
    </w:pPr>
    <w:rPr>
      <w:rFonts w:ascii="Arial" w:eastAsia="MS Mincho" w:hAnsi="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character" w:customStyle="1" w:styleId="NormalParagraphChar">
    <w:name w:val="Normal Paragraph Char"/>
    <w:link w:val="NormalParagraph"/>
    <w:locked/>
    <w:rsid w:val="00DA5CF3"/>
    <w:rPr>
      <w:rFonts w:ascii="Arial" w:eastAsia="SimSun" w:hAnsi="Arial"/>
      <w:lang w:val="en-GB" w:eastAsia="en-GB"/>
    </w:rPr>
  </w:style>
  <w:style w:type="paragraph" w:customStyle="1" w:styleId="CRCoverPage">
    <w:name w:val="CR Cover Page"/>
    <w:link w:val="CRCoverPageZchn"/>
    <w:qFormat/>
    <w:rsid w:val="0078035C"/>
    <w:pPr>
      <w:spacing w:after="120"/>
    </w:pPr>
    <w:rPr>
      <w:rFonts w:ascii="Arial" w:hAnsi="Arial"/>
      <w:sz w:val="20"/>
      <w:szCs w:val="20"/>
      <w:lang w:val="en-GB" w:eastAsia="en-US"/>
    </w:rPr>
  </w:style>
  <w:style w:type="character" w:customStyle="1" w:styleId="CRCoverPageZchn">
    <w:name w:val="CR Cover Page Zchn"/>
    <w:link w:val="CRCoverPage"/>
    <w:qFormat/>
    <w:locked/>
    <w:rsid w:val="0078035C"/>
    <w:rPr>
      <w:rFonts w:ascii="Arial"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01401090">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19737746">
      <w:bodyDiv w:val="1"/>
      <w:marLeft w:val="0"/>
      <w:marRight w:val="0"/>
      <w:marTop w:val="0"/>
      <w:marBottom w:val="0"/>
      <w:divBdr>
        <w:top w:val="none" w:sz="0" w:space="0" w:color="auto"/>
        <w:left w:val="none" w:sz="0" w:space="0" w:color="auto"/>
        <w:bottom w:val="none" w:sz="0" w:space="0" w:color="auto"/>
        <w:right w:val="none" w:sz="0" w:space="0" w:color="auto"/>
      </w:divBdr>
      <w:divsChild>
        <w:div w:id="628243562">
          <w:marLeft w:val="547"/>
          <w:marRight w:val="0"/>
          <w:marTop w:val="77"/>
          <w:marBottom w:val="0"/>
          <w:divBdr>
            <w:top w:val="none" w:sz="0" w:space="0" w:color="auto"/>
            <w:left w:val="none" w:sz="0" w:space="0" w:color="auto"/>
            <w:bottom w:val="none" w:sz="0" w:space="0" w:color="auto"/>
            <w:right w:val="none" w:sz="0" w:space="0" w:color="auto"/>
          </w:divBdr>
        </w:div>
        <w:div w:id="438724283">
          <w:marLeft w:val="1267"/>
          <w:marRight w:val="0"/>
          <w:marTop w:val="67"/>
          <w:marBottom w:val="0"/>
          <w:divBdr>
            <w:top w:val="none" w:sz="0" w:space="0" w:color="auto"/>
            <w:left w:val="none" w:sz="0" w:space="0" w:color="auto"/>
            <w:bottom w:val="none" w:sz="0" w:space="0" w:color="auto"/>
            <w:right w:val="none" w:sz="0" w:space="0" w:color="auto"/>
          </w:divBdr>
        </w:div>
        <w:div w:id="1308589030">
          <w:marLeft w:val="1267"/>
          <w:marRight w:val="0"/>
          <w:marTop w:val="67"/>
          <w:marBottom w:val="0"/>
          <w:divBdr>
            <w:top w:val="none" w:sz="0" w:space="0" w:color="auto"/>
            <w:left w:val="none" w:sz="0" w:space="0" w:color="auto"/>
            <w:bottom w:val="none" w:sz="0" w:space="0" w:color="auto"/>
            <w:right w:val="none" w:sz="0" w:space="0" w:color="auto"/>
          </w:divBdr>
        </w:div>
        <w:div w:id="725838179">
          <w:marLeft w:val="1267"/>
          <w:marRight w:val="0"/>
          <w:marTop w:val="67"/>
          <w:marBottom w:val="0"/>
          <w:divBdr>
            <w:top w:val="none" w:sz="0" w:space="0" w:color="auto"/>
            <w:left w:val="none" w:sz="0" w:space="0" w:color="auto"/>
            <w:bottom w:val="none" w:sz="0" w:space="0" w:color="auto"/>
            <w:right w:val="none" w:sz="0" w:space="0" w:color="auto"/>
          </w:divBdr>
        </w:div>
        <w:div w:id="290089465">
          <w:marLeft w:val="1915"/>
          <w:marRight w:val="0"/>
          <w:marTop w:val="67"/>
          <w:marBottom w:val="0"/>
          <w:divBdr>
            <w:top w:val="none" w:sz="0" w:space="0" w:color="auto"/>
            <w:left w:val="none" w:sz="0" w:space="0" w:color="auto"/>
            <w:bottom w:val="none" w:sz="0" w:space="0" w:color="auto"/>
            <w:right w:val="none" w:sz="0" w:space="0" w:color="auto"/>
          </w:divBdr>
        </w:div>
        <w:div w:id="1140345639">
          <w:marLeft w:val="1915"/>
          <w:marRight w:val="0"/>
          <w:marTop w:val="53"/>
          <w:marBottom w:val="0"/>
          <w:divBdr>
            <w:top w:val="none" w:sz="0" w:space="0" w:color="auto"/>
            <w:left w:val="none" w:sz="0" w:space="0" w:color="auto"/>
            <w:bottom w:val="none" w:sz="0" w:space="0" w:color="auto"/>
            <w:right w:val="none" w:sz="0" w:space="0" w:color="auto"/>
          </w:divBdr>
        </w:div>
        <w:div w:id="896471132">
          <w:marLeft w:val="1267"/>
          <w:marRight w:val="0"/>
          <w:marTop w:val="67"/>
          <w:marBottom w:val="0"/>
          <w:divBdr>
            <w:top w:val="none" w:sz="0" w:space="0" w:color="auto"/>
            <w:left w:val="none" w:sz="0" w:space="0" w:color="auto"/>
            <w:bottom w:val="none" w:sz="0" w:space="0" w:color="auto"/>
            <w:right w:val="none" w:sz="0" w:space="0" w:color="auto"/>
          </w:divBdr>
        </w:div>
      </w:divsChild>
    </w:div>
    <w:div w:id="1032343210">
      <w:bodyDiv w:val="1"/>
      <w:marLeft w:val="0"/>
      <w:marRight w:val="0"/>
      <w:marTop w:val="0"/>
      <w:marBottom w:val="0"/>
      <w:divBdr>
        <w:top w:val="none" w:sz="0" w:space="0" w:color="auto"/>
        <w:left w:val="none" w:sz="0" w:space="0" w:color="auto"/>
        <w:bottom w:val="none" w:sz="0" w:space="0" w:color="auto"/>
        <w:right w:val="none" w:sz="0" w:space="0" w:color="auto"/>
      </w:divBdr>
    </w:div>
    <w:div w:id="1116606907">
      <w:bodyDiv w:val="1"/>
      <w:marLeft w:val="0"/>
      <w:marRight w:val="0"/>
      <w:marTop w:val="0"/>
      <w:marBottom w:val="0"/>
      <w:divBdr>
        <w:top w:val="none" w:sz="0" w:space="0" w:color="auto"/>
        <w:left w:val="none" w:sz="0" w:space="0" w:color="auto"/>
        <w:bottom w:val="none" w:sz="0" w:space="0" w:color="auto"/>
        <w:right w:val="none" w:sz="0" w:space="0" w:color="auto"/>
      </w:divBdr>
      <w:divsChild>
        <w:div w:id="1009717101">
          <w:marLeft w:val="1267"/>
          <w:marRight w:val="0"/>
          <w:marTop w:val="67"/>
          <w:marBottom w:val="0"/>
          <w:divBdr>
            <w:top w:val="none" w:sz="0" w:space="0" w:color="auto"/>
            <w:left w:val="none" w:sz="0" w:space="0" w:color="auto"/>
            <w:bottom w:val="none" w:sz="0" w:space="0" w:color="auto"/>
            <w:right w:val="none" w:sz="0" w:space="0" w:color="auto"/>
          </w:divBdr>
        </w:div>
        <w:div w:id="1651518051">
          <w:marLeft w:val="1267"/>
          <w:marRight w:val="0"/>
          <w:marTop w:val="67"/>
          <w:marBottom w:val="0"/>
          <w:divBdr>
            <w:top w:val="none" w:sz="0" w:space="0" w:color="auto"/>
            <w:left w:val="none" w:sz="0" w:space="0" w:color="auto"/>
            <w:bottom w:val="none" w:sz="0" w:space="0" w:color="auto"/>
            <w:right w:val="none" w:sz="0" w:space="0" w:color="auto"/>
          </w:divBdr>
        </w:div>
        <w:div w:id="1281842087">
          <w:marLeft w:val="1267"/>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84078272">
      <w:bodyDiv w:val="1"/>
      <w:marLeft w:val="0"/>
      <w:marRight w:val="0"/>
      <w:marTop w:val="0"/>
      <w:marBottom w:val="0"/>
      <w:divBdr>
        <w:top w:val="none" w:sz="0" w:space="0" w:color="auto"/>
        <w:left w:val="none" w:sz="0" w:space="0" w:color="auto"/>
        <w:bottom w:val="none" w:sz="0" w:space="0" w:color="auto"/>
        <w:right w:val="none" w:sz="0" w:space="0" w:color="auto"/>
      </w:divBdr>
      <w:divsChild>
        <w:div w:id="167064272">
          <w:marLeft w:val="547"/>
          <w:marRight w:val="0"/>
          <w:marTop w:val="77"/>
          <w:marBottom w:val="0"/>
          <w:divBdr>
            <w:top w:val="none" w:sz="0" w:space="0" w:color="auto"/>
            <w:left w:val="none" w:sz="0" w:space="0" w:color="auto"/>
            <w:bottom w:val="none" w:sz="0" w:space="0" w:color="auto"/>
            <w:right w:val="none" w:sz="0" w:space="0" w:color="auto"/>
          </w:divBdr>
        </w:div>
        <w:div w:id="252515616">
          <w:marLeft w:val="547"/>
          <w:marRight w:val="0"/>
          <w:marTop w:val="77"/>
          <w:marBottom w:val="0"/>
          <w:divBdr>
            <w:top w:val="none" w:sz="0" w:space="0" w:color="auto"/>
            <w:left w:val="none" w:sz="0" w:space="0" w:color="auto"/>
            <w:bottom w:val="none" w:sz="0" w:space="0" w:color="auto"/>
            <w:right w:val="none" w:sz="0" w:space="0" w:color="auto"/>
          </w:divBdr>
        </w:div>
        <w:div w:id="1682970646">
          <w:marLeft w:val="547"/>
          <w:marRight w:val="0"/>
          <w:marTop w:val="77"/>
          <w:marBottom w:val="0"/>
          <w:divBdr>
            <w:top w:val="none" w:sz="0" w:space="0" w:color="auto"/>
            <w:left w:val="none" w:sz="0" w:space="0" w:color="auto"/>
            <w:bottom w:val="none" w:sz="0" w:space="0" w:color="auto"/>
            <w:right w:val="none" w:sz="0" w:space="0" w:color="auto"/>
          </w:divBdr>
        </w:div>
        <w:div w:id="1595283345">
          <w:marLeft w:val="547"/>
          <w:marRight w:val="0"/>
          <w:marTop w:val="77"/>
          <w:marBottom w:val="0"/>
          <w:divBdr>
            <w:top w:val="none" w:sz="0" w:space="0" w:color="auto"/>
            <w:left w:val="none" w:sz="0" w:space="0" w:color="auto"/>
            <w:bottom w:val="none" w:sz="0" w:space="0" w:color="auto"/>
            <w:right w:val="none" w:sz="0" w:space="0" w:color="auto"/>
          </w:divBdr>
        </w:div>
        <w:div w:id="1324889867">
          <w:marLeft w:val="547"/>
          <w:marRight w:val="0"/>
          <w:marTop w:val="77"/>
          <w:marBottom w:val="0"/>
          <w:divBdr>
            <w:top w:val="none" w:sz="0" w:space="0" w:color="auto"/>
            <w:left w:val="none" w:sz="0" w:space="0" w:color="auto"/>
            <w:bottom w:val="none" w:sz="0" w:space="0" w:color="auto"/>
            <w:right w:val="none" w:sz="0" w:space="0" w:color="auto"/>
          </w:divBdr>
        </w:div>
      </w:divsChild>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1539308">
      <w:bodyDiv w:val="1"/>
      <w:marLeft w:val="0"/>
      <w:marRight w:val="0"/>
      <w:marTop w:val="0"/>
      <w:marBottom w:val="0"/>
      <w:divBdr>
        <w:top w:val="none" w:sz="0" w:space="0" w:color="auto"/>
        <w:left w:val="none" w:sz="0" w:space="0" w:color="auto"/>
        <w:bottom w:val="none" w:sz="0" w:space="0" w:color="auto"/>
        <w:right w:val="none" w:sz="0" w:space="0" w:color="auto"/>
      </w:divBdr>
      <w:divsChild>
        <w:div w:id="1879076233">
          <w:marLeft w:val="547"/>
          <w:marRight w:val="0"/>
          <w:marTop w:val="77"/>
          <w:marBottom w:val="0"/>
          <w:divBdr>
            <w:top w:val="none" w:sz="0" w:space="0" w:color="auto"/>
            <w:left w:val="none" w:sz="0" w:space="0" w:color="auto"/>
            <w:bottom w:val="none" w:sz="0" w:space="0" w:color="auto"/>
            <w:right w:val="none" w:sz="0" w:space="0" w:color="auto"/>
          </w:divBdr>
        </w:div>
        <w:div w:id="2072075039">
          <w:marLeft w:val="1267"/>
          <w:marRight w:val="0"/>
          <w:marTop w:val="67"/>
          <w:marBottom w:val="0"/>
          <w:divBdr>
            <w:top w:val="none" w:sz="0" w:space="0" w:color="auto"/>
            <w:left w:val="none" w:sz="0" w:space="0" w:color="auto"/>
            <w:bottom w:val="none" w:sz="0" w:space="0" w:color="auto"/>
            <w:right w:val="none" w:sz="0" w:space="0" w:color="auto"/>
          </w:divBdr>
        </w:div>
        <w:div w:id="906459194">
          <w:marLeft w:val="547"/>
          <w:marRight w:val="0"/>
          <w:marTop w:val="77"/>
          <w:marBottom w:val="0"/>
          <w:divBdr>
            <w:top w:val="none" w:sz="0" w:space="0" w:color="auto"/>
            <w:left w:val="none" w:sz="0" w:space="0" w:color="auto"/>
            <w:bottom w:val="none" w:sz="0" w:space="0" w:color="auto"/>
            <w:right w:val="none" w:sz="0" w:space="0" w:color="auto"/>
          </w:divBdr>
        </w:div>
        <w:div w:id="1778018914">
          <w:marLeft w:val="547"/>
          <w:marRight w:val="0"/>
          <w:marTop w:val="77"/>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488277884">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3079912">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32618119">
      <w:bodyDiv w:val="1"/>
      <w:marLeft w:val="0"/>
      <w:marRight w:val="0"/>
      <w:marTop w:val="0"/>
      <w:marBottom w:val="0"/>
      <w:divBdr>
        <w:top w:val="none" w:sz="0" w:space="0" w:color="auto"/>
        <w:left w:val="none" w:sz="0" w:space="0" w:color="auto"/>
        <w:bottom w:val="none" w:sz="0" w:space="0" w:color="auto"/>
        <w:right w:val="none" w:sz="0" w:space="0" w:color="auto"/>
      </w:divBdr>
    </w:div>
    <w:div w:id="1946495508">
      <w:bodyDiv w:val="1"/>
      <w:marLeft w:val="0"/>
      <w:marRight w:val="0"/>
      <w:marTop w:val="0"/>
      <w:marBottom w:val="0"/>
      <w:divBdr>
        <w:top w:val="none" w:sz="0" w:space="0" w:color="auto"/>
        <w:left w:val="none" w:sz="0" w:space="0" w:color="auto"/>
        <w:bottom w:val="none" w:sz="0" w:space="0" w:color="auto"/>
        <w:right w:val="none" w:sz="0" w:space="0" w:color="auto"/>
      </w:divBdr>
      <w:divsChild>
        <w:div w:id="540216692">
          <w:marLeft w:val="547"/>
          <w:marRight w:val="0"/>
          <w:marTop w:val="77"/>
          <w:marBottom w:val="0"/>
          <w:divBdr>
            <w:top w:val="none" w:sz="0" w:space="0" w:color="auto"/>
            <w:left w:val="none" w:sz="0" w:space="0" w:color="auto"/>
            <w:bottom w:val="none" w:sz="0" w:space="0" w:color="auto"/>
            <w:right w:val="none" w:sz="0" w:space="0" w:color="auto"/>
          </w:divBdr>
        </w:div>
        <w:div w:id="1519082939">
          <w:marLeft w:val="547"/>
          <w:marRight w:val="0"/>
          <w:marTop w:val="77"/>
          <w:marBottom w:val="0"/>
          <w:divBdr>
            <w:top w:val="none" w:sz="0" w:space="0" w:color="auto"/>
            <w:left w:val="none" w:sz="0" w:space="0" w:color="auto"/>
            <w:bottom w:val="none" w:sz="0" w:space="0" w:color="auto"/>
            <w:right w:val="none" w:sz="0" w:space="0" w:color="auto"/>
          </w:divBdr>
        </w:div>
      </w:divsChild>
    </w:div>
    <w:div w:id="1978337522">
      <w:bodyDiv w:val="1"/>
      <w:marLeft w:val="0"/>
      <w:marRight w:val="0"/>
      <w:marTop w:val="0"/>
      <w:marBottom w:val="0"/>
      <w:divBdr>
        <w:top w:val="none" w:sz="0" w:space="0" w:color="auto"/>
        <w:left w:val="none" w:sz="0" w:space="0" w:color="auto"/>
        <w:bottom w:val="none" w:sz="0" w:space="0" w:color="auto"/>
        <w:right w:val="none" w:sz="0" w:space="0" w:color="auto"/>
      </w:divBdr>
      <w:divsChild>
        <w:div w:id="202641726">
          <w:marLeft w:val="1267"/>
          <w:marRight w:val="0"/>
          <w:marTop w:val="67"/>
          <w:marBottom w:val="0"/>
          <w:divBdr>
            <w:top w:val="none" w:sz="0" w:space="0" w:color="auto"/>
            <w:left w:val="none" w:sz="0" w:space="0" w:color="auto"/>
            <w:bottom w:val="none" w:sz="0" w:space="0" w:color="auto"/>
            <w:right w:val="none" w:sz="0" w:space="0" w:color="auto"/>
          </w:divBdr>
        </w:div>
        <w:div w:id="1334798410">
          <w:marLeft w:val="1267"/>
          <w:marRight w:val="0"/>
          <w:marTop w:val="67"/>
          <w:marBottom w:val="0"/>
          <w:divBdr>
            <w:top w:val="none" w:sz="0" w:space="0" w:color="auto"/>
            <w:left w:val="none" w:sz="0" w:space="0" w:color="auto"/>
            <w:bottom w:val="none" w:sz="0" w:space="0" w:color="auto"/>
            <w:right w:val="none" w:sz="0" w:space="0" w:color="auto"/>
          </w:divBdr>
        </w:div>
        <w:div w:id="1205948848">
          <w:marLeft w:val="1915"/>
          <w:marRight w:val="0"/>
          <w:marTop w:val="67"/>
          <w:marBottom w:val="0"/>
          <w:divBdr>
            <w:top w:val="none" w:sz="0" w:space="0" w:color="auto"/>
            <w:left w:val="none" w:sz="0" w:space="0" w:color="auto"/>
            <w:bottom w:val="none" w:sz="0" w:space="0" w:color="auto"/>
            <w:right w:val="none" w:sz="0" w:space="0" w:color="auto"/>
          </w:divBdr>
        </w:div>
        <w:div w:id="169569006">
          <w:marLeft w:val="1915"/>
          <w:marRight w:val="0"/>
          <w:marTop w:val="67"/>
          <w:marBottom w:val="0"/>
          <w:divBdr>
            <w:top w:val="none" w:sz="0" w:space="0" w:color="auto"/>
            <w:left w:val="none" w:sz="0" w:space="0" w:color="auto"/>
            <w:bottom w:val="none" w:sz="0" w:space="0" w:color="auto"/>
            <w:right w:val="none" w:sz="0" w:space="0" w:color="auto"/>
          </w:divBdr>
        </w:div>
        <w:div w:id="695160154">
          <w:marLeft w:val="1915"/>
          <w:marRight w:val="0"/>
          <w:marTop w:val="67"/>
          <w:marBottom w:val="0"/>
          <w:divBdr>
            <w:top w:val="none" w:sz="0" w:space="0" w:color="auto"/>
            <w:left w:val="none" w:sz="0" w:space="0" w:color="auto"/>
            <w:bottom w:val="none" w:sz="0" w:space="0" w:color="auto"/>
            <w:right w:val="none" w:sz="0" w:space="0" w:color="auto"/>
          </w:divBdr>
        </w:div>
        <w:div w:id="1018852332">
          <w:marLeft w:val="1267"/>
          <w:marRight w:val="0"/>
          <w:marTop w:val="67"/>
          <w:marBottom w:val="0"/>
          <w:divBdr>
            <w:top w:val="none" w:sz="0" w:space="0" w:color="auto"/>
            <w:left w:val="none" w:sz="0" w:space="0" w:color="auto"/>
            <w:bottom w:val="none" w:sz="0" w:space="0" w:color="auto"/>
            <w:right w:val="none" w:sz="0" w:space="0" w:color="auto"/>
          </w:divBdr>
        </w:div>
        <w:div w:id="209415375">
          <w:marLeft w:val="1267"/>
          <w:marRight w:val="0"/>
          <w:marTop w:val="6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656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31A531EDAA4881AB0EA6C8511904E4"/>
        <w:category>
          <w:name w:val="General"/>
          <w:gallery w:val="placeholder"/>
        </w:category>
        <w:types>
          <w:type w:val="bbPlcHdr"/>
        </w:types>
        <w:behaviors>
          <w:behavior w:val="content"/>
        </w:behaviors>
        <w:guid w:val="{CE3B3F8F-FFBD-4AF9-921A-B3F94A606AE4}"/>
      </w:docPartPr>
      <w:docPartBody>
        <w:p w:rsidR="005B1AE0" w:rsidRDefault="00FE0C7B" w:rsidP="00FE0C7B">
          <w:pPr>
            <w:pStyle w:val="2531A531EDAA4881AB0EA6C8511904E4"/>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C7B"/>
    <w:rsid w:val="00150434"/>
    <w:rsid w:val="002E3F8A"/>
    <w:rsid w:val="003945F6"/>
    <w:rsid w:val="00484ED2"/>
    <w:rsid w:val="00573CE0"/>
    <w:rsid w:val="005B1AE0"/>
    <w:rsid w:val="007B27A7"/>
    <w:rsid w:val="00C641EB"/>
    <w:rsid w:val="00C84F0B"/>
    <w:rsid w:val="00C94A7E"/>
    <w:rsid w:val="00CB6662"/>
    <w:rsid w:val="00DA2818"/>
    <w:rsid w:val="00E055A6"/>
    <w:rsid w:val="00F64EE3"/>
    <w:rsid w:val="00FD35E9"/>
    <w:rsid w:val="00FE0C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E0C7B"/>
    <w:rPr>
      <w:color w:val="808080"/>
    </w:rPr>
  </w:style>
  <w:style w:type="paragraph" w:customStyle="1" w:styleId="2531A531EDAA4881AB0EA6C8511904E4">
    <w:name w:val="2531A531EDAA4881AB0EA6C8511904E4"/>
    <w:rsid w:val="00FE0C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5B47FE4D9F13844ADA861733ED8808B" ma:contentTypeVersion="2" ma:contentTypeDescription="Group Document Content Type" ma:contentTypeScope="" ma:versionID="f148ebaf55602e215de669f8259b2520">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0cc4d750af873418cbf8d36830f1c600"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2022-11-18T10:38:47+00:00</GSMADocumentCreatedDate>
    <GSMADocumentCreatedBy xmlns="ADEDD60E-22E2-4049-BE99-80A2BB237DD5">
      <UserInfo>
        <DisplayName/>
        <AccountId xsi:nil="true"/>
        <AccountType/>
      </UserInfo>
    </GSMADocumentCreatedBy>
    <GSMAMeetingItemNumber xmlns="ADEDD60E-22E2-4049-BE99-80A2BB237DD5">TSG#50 Doc 013</GSMAMeetingItemNumber>
    <GSMAMeetingDate xmlns="ADEDD60E-22E2-4049-BE99-80A2BB237DD5">2022-11-28T12:00:00+00:00</GSMAMeetingDate>
    <GSMADocumentOwner xmlns="ADEDD60E-22E2-4049-BE99-80A2BB237DD5">
      <UserInfo>
        <DisplayName>Walter Zielinski (Huawei Technologies Co Ltd)</DisplayName>
        <AccountId>49094</AccountId>
        <AccountType/>
      </UserInfo>
    </GSMADocumentOwner>
    <GSMAMeetingLocation xmlns="ADEDD60E-22E2-4049-BE99-80A2BB237DD5">Dubai hosted by Du</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8</Value>
    </TaxCatchAll>
    <GSMAItemFor xmlns="ADEDD60E-22E2-4049-BE99-80A2BB237DD5">Approval</GSMAItemFor>
    <GSMATitle xmlns="ADEDD60E-22E2-4049-BE99-80A2BB237DD5">LS to 3GPP SA4 on Operational Aspects of DCMTSI Client in Terminal Definition</GSMATitle>
    <GSMAMeetingNameAndNumberText xmlns="ADEDD60E-22E2-4049-BE99-80A2BB237DD5">TSG #50</GSMAMeetingNameAndNumberText>
    <GSMADocumentNumber xmlns="ADEDD60E-22E2-4049-BE99-80A2BB237DD5" xsi:nil="true"/>
    <GSMAMeetingNameAndNumber xmlns="ADEDD60E-22E2-4049-BE99-80A2BB237DD5">
      <Url>https://infocentre2.gsma.com/gp/wg/TS/Lists/Calendar/DispForm.aspx?ID=92</Url>
      <Description>TSG #50</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KBCategoryTaxHTField0 xmlns="ADEDD60E-22E2-4049-BE99-80A2BB237DD5">
      <Terms xmlns="http://schemas.microsoft.com/office/infopath/2007/PartnerControls"/>
    </GSMAKBCategoryTaxHTField0>
    <GSMAShowInGeneralView xmlns="ADEDD60E-22E2-4049-BE99-80A2BB237DD5">false</GSMAShowInGeneralView>
    <_dlc_DocId xmlns="54cf9ea2-8b24-4a35-a789-c10402c86061">INFO-2349-2247</_dlc_DocId>
    <_dlc_DocIdUrl xmlns="54cf9ea2-8b24-4a35-a789-c10402c86061">
      <Url>https://infocentre2.gsma.com/gp/wg/TS/_layouts/DocIdRedir.aspx?ID=INFO-2349-2247</Url>
      <Description>INFO-2349-2247</Description>
    </_dlc_DocIdUrl>
    <GSMAMeetingNameAndNumberLocal xmlns="ADEDD60E-22E2-4049-BE99-80A2BB237DD5">
      <Url>https://infocentre2.gsma.com/gp/wg/TS/Lists/Calendar/DispForm.aspx?ID=92</Url>
      <Description>TSG #50</Description>
    </GSMAMeetingNameAndNumberLocal>
    <GSMAMeetingItemNumberLocal xmlns="ADEDD60E-22E2-4049-BE99-80A2BB237DD5">TSG#50 Doc 013</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2.xml><?xml version="1.0" encoding="utf-8"?>
<ds:datastoreItem xmlns:ds="http://schemas.openxmlformats.org/officeDocument/2006/customXml" ds:itemID="{37048A77-D30A-4418-983E-EB932B4BF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AA700-DF07-487D-9D33-0D8C78656260}">
  <ds:schemaRefs>
    <ds:schemaRef ds:uri="http://schemas.openxmlformats.org/officeDocument/2006/bibliography"/>
  </ds:schemaRefs>
</ds:datastoreItem>
</file>

<file path=customXml/itemProps4.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66DF186-2869-4CA0-8D84-DCD4A809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1268</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3GPP SA4 on Operational Aspects of DCMTSI Client in Terminal Definition</vt:lpstr>
      <vt:lpstr>LS to IMEI db Management</vt:lpstr>
    </vt:vector>
  </TitlesOfParts>
  <Company>Huawei Technologies Co.,Ltd.</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SA4 on Operational Aspects of DCMTSI Client in Terminal Definition</dc:title>
  <dc:creator>Walter Zielinski</dc:creator>
  <cp:lastModifiedBy>26.512_CR0027R2_(Rel-16)_5GMS3</cp:lastModifiedBy>
  <cp:revision>3</cp:revision>
  <dcterms:created xsi:type="dcterms:W3CDTF">2023-01-06T10:20:00Z</dcterms:created>
  <dcterms:modified xsi:type="dcterms:W3CDTF">2023-01-18T12:19:00Z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0x010100EC728DFF17A841B193288BA44365FF7000B94428117C9D4ABEAE546B343679976600ACDBF4E2DAA944C2AE01FEAD255A01F60085B47FE4D9F13844ADA861733ED8808B</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1.99748218452431E-302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6dce83c0-c575-4027-ac09-5b94fe3e4016</vt:lpwstr>
  </property>
  <property fmtid="{D5CDD505-2E9C-101B-9397-08002B2CF9AE}" pid="55" name="MSIP_Label_0359f705-2ba0-454b-9cfc-6ce5bcaac040_Enabled">
    <vt:lpwstr>true</vt:lpwstr>
  </property>
  <property fmtid="{D5CDD505-2E9C-101B-9397-08002B2CF9AE}" pid="56" name="MSIP_Label_0359f705-2ba0-454b-9cfc-6ce5bcaac040_SetDate">
    <vt:lpwstr>2022-09-19T08:12:06Z</vt:lpwstr>
  </property>
  <property fmtid="{D5CDD505-2E9C-101B-9397-08002B2CF9AE}" pid="57" name="MSIP_Label_0359f705-2ba0-454b-9cfc-6ce5bcaac040_Method">
    <vt:lpwstr>Standard</vt:lpwstr>
  </property>
  <property fmtid="{D5CDD505-2E9C-101B-9397-08002B2CF9AE}" pid="58" name="MSIP_Label_0359f705-2ba0-454b-9cfc-6ce5bcaac040_Name">
    <vt:lpwstr>0359f705-2ba0-454b-9cfc-6ce5bcaac040</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ActionId">
    <vt:lpwstr>1651a80b-ced5-4057-9c07-5d6397eb2b88</vt:lpwstr>
  </property>
  <property fmtid="{D5CDD505-2E9C-101B-9397-08002B2CF9AE}" pid="61" name="MSIP_Label_0359f705-2ba0-454b-9cfc-6ce5bcaac040_ContentBits">
    <vt:lpwstr>2</vt:lpwstr>
  </property>
  <property fmtid="{D5CDD505-2E9C-101B-9397-08002B2CF9AE}" pid="62" name="_2015_ms_pID_725343">
    <vt:lpwstr>(3)oUFzbEp79R3rFL+doi7zY/IjykCo+jMLuHWp+20yBt0s0XUKjWgMiUDWyZv/ri3EgjeUcHVg
758HiqmQFkIkueMPAKyeC2coTWb63jgvIMmKrP91mLCeTTrHHxYBnoB2X3em3Wa7uXKSEiwC
PhH+oWgbAKKPdsscWvkzKiqVC5onejJWn/woqhF7XITxOhTfKrcb5XNI5LkcnwxAa6pJ5ySV
d9wkvz20m7u+WZF5SB</vt:lpwstr>
  </property>
  <property fmtid="{D5CDD505-2E9C-101B-9397-08002B2CF9AE}" pid="63" name="_2015_ms_pID_7253431">
    <vt:lpwstr>mitX+o1aqHUux4mGlswOXDMHQTKSLghVfCUJNZQgGGZOraWZxPUpEP
IVCJ1ac76/FKR5JDn3Rrri7HVv+UGg5BASr/Z2GA5jnyPjlYUOFx5jKRxH5oGj7z9QmrV7oT
b8Od7sh2P+NkYORZi+aPgauaxWbVFONqcxI/qn6tdWgDcHWoSVYstiM++6A9Eoc0wteT8bRb
q/1dg+DGaJHR6rem4QD6PbrcSGY/tXjgUGY3</vt:lpwstr>
  </property>
  <property fmtid="{D5CDD505-2E9C-101B-9397-08002B2CF9AE}" pid="64" name="_2015_ms_pID_7253432">
    <vt:lpwstr>gA==</vt:lpwstr>
  </property>
</Properties>
</file>